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923" w:type="dxa"/>
        <w:tblLayout w:type="fixed"/>
        <w:tblLook w:val="04A0" w:firstRow="1" w:lastRow="0" w:firstColumn="1" w:lastColumn="0" w:noHBand="0" w:noVBand="1"/>
      </w:tblPr>
      <w:tblGrid>
        <w:gridCol w:w="9639"/>
        <w:gridCol w:w="284"/>
      </w:tblGrid>
      <w:tr w:rsidR="00C00EED" w:rsidRPr="002C3A7B" w:rsidTr="00AD6FBE">
        <w:trPr>
          <w:trHeight w:val="2665"/>
        </w:trPr>
        <w:tc>
          <w:tcPr>
            <w:tcW w:w="9639" w:type="dxa"/>
          </w:tcPr>
          <w:p w:rsidR="00C00EED" w:rsidRDefault="00A27B7C" w:rsidP="00596F7B">
            <w:pPr>
              <w:spacing w:line="240" w:lineRule="auto"/>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4903AB37" wp14:editId="2CCC4582">
                  <wp:extent cx="614362" cy="7336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577" cy="733906"/>
                          </a:xfrm>
                          <a:prstGeom prst="rect">
                            <a:avLst/>
                          </a:prstGeom>
                          <a:noFill/>
                          <a:ln>
                            <a:noFill/>
                          </a:ln>
                        </pic:spPr>
                      </pic:pic>
                    </a:graphicData>
                  </a:graphic>
                </wp:inline>
              </w:drawing>
            </w:r>
          </w:p>
          <w:p w:rsidR="00C00EED" w:rsidRPr="00AD6FBE" w:rsidRDefault="00C00EED" w:rsidP="00596F7B">
            <w:pPr>
              <w:spacing w:line="240" w:lineRule="auto"/>
              <w:jc w:val="center"/>
              <w:rPr>
                <w:rFonts w:ascii="Times New Roman" w:hAnsi="Times New Roman"/>
                <w:b/>
                <w:sz w:val="32"/>
                <w:szCs w:val="32"/>
              </w:rPr>
            </w:pPr>
            <w:r w:rsidRPr="00AD6FBE">
              <w:rPr>
                <w:rFonts w:ascii="Times New Roman" w:hAnsi="Times New Roman"/>
                <w:b/>
                <w:sz w:val="32"/>
                <w:szCs w:val="32"/>
              </w:rPr>
              <w:t>Birdham Parish Council</w:t>
            </w:r>
          </w:p>
          <w:p w:rsidR="00C00EED" w:rsidRPr="000E75DF" w:rsidRDefault="00C00EED" w:rsidP="00596F7B">
            <w:pPr>
              <w:spacing w:line="240" w:lineRule="auto"/>
              <w:jc w:val="center"/>
              <w:rPr>
                <w:rFonts w:ascii="Times New Roman" w:hAnsi="Times New Roman"/>
                <w:b/>
                <w:sz w:val="20"/>
                <w:szCs w:val="20"/>
              </w:rPr>
            </w:pPr>
            <w:r w:rsidRPr="000E75DF">
              <w:rPr>
                <w:rFonts w:ascii="Times New Roman" w:hAnsi="Times New Roman"/>
                <w:sz w:val="20"/>
                <w:szCs w:val="20"/>
              </w:rPr>
              <w:t>28 Langdale Avenue, Chichester, West Sussex, PO19 8JQ</w:t>
            </w:r>
          </w:p>
          <w:p w:rsidR="00C00EED" w:rsidRPr="000E75DF" w:rsidRDefault="00C00EED" w:rsidP="00596F7B">
            <w:pPr>
              <w:spacing w:line="240" w:lineRule="auto"/>
              <w:jc w:val="center"/>
              <w:rPr>
                <w:rFonts w:ascii="Times New Roman" w:hAnsi="Times New Roman"/>
                <w:sz w:val="20"/>
                <w:szCs w:val="20"/>
              </w:rPr>
            </w:pPr>
            <w:r w:rsidRPr="000E75DF">
              <w:rPr>
                <w:rFonts w:ascii="Times New Roman" w:hAnsi="Times New Roman"/>
                <w:sz w:val="20"/>
                <w:szCs w:val="20"/>
              </w:rPr>
              <w:t>Tel : 01243 790402  Fax : 01243 784478</w:t>
            </w:r>
          </w:p>
          <w:p w:rsidR="00C00EED" w:rsidRPr="000E75DF" w:rsidRDefault="00C00EED" w:rsidP="00596F7B">
            <w:pPr>
              <w:spacing w:line="240" w:lineRule="auto"/>
              <w:jc w:val="center"/>
              <w:rPr>
                <w:rFonts w:ascii="Times New Roman" w:hAnsi="Times New Roman"/>
                <w:sz w:val="20"/>
                <w:szCs w:val="20"/>
              </w:rPr>
            </w:pPr>
            <w:r w:rsidRPr="000E75DF">
              <w:rPr>
                <w:rFonts w:ascii="Times New Roman" w:hAnsi="Times New Roman"/>
                <w:sz w:val="20"/>
                <w:szCs w:val="20"/>
              </w:rPr>
              <w:t xml:space="preserve">Email : </w:t>
            </w:r>
            <w:hyperlink r:id="rId8" w:history="1">
              <w:r w:rsidRPr="000E75DF">
                <w:rPr>
                  <w:rStyle w:val="Hyperlink"/>
                  <w:rFonts w:ascii="Times New Roman" w:hAnsi="Times New Roman"/>
                  <w:sz w:val="20"/>
                  <w:szCs w:val="20"/>
                </w:rPr>
                <w:t>clerk@birdhamparishcouncil.org.uk</w:t>
              </w:r>
            </w:hyperlink>
            <w:r w:rsidRPr="000E75DF">
              <w:rPr>
                <w:rFonts w:ascii="Times New Roman" w:hAnsi="Times New Roman"/>
                <w:sz w:val="20"/>
                <w:szCs w:val="20"/>
              </w:rPr>
              <w:t xml:space="preserve"> Website : </w:t>
            </w:r>
            <w:hyperlink r:id="rId9" w:history="1">
              <w:r w:rsidRPr="000E75DF">
                <w:rPr>
                  <w:rStyle w:val="Hyperlink"/>
                  <w:rFonts w:ascii="Times New Roman" w:hAnsi="Times New Roman"/>
                  <w:sz w:val="20"/>
                  <w:szCs w:val="20"/>
                </w:rPr>
                <w:t>www.birdham.org.uk</w:t>
              </w:r>
            </w:hyperlink>
          </w:p>
          <w:p w:rsidR="00C00EED" w:rsidRPr="000E75DF" w:rsidRDefault="00C00EED" w:rsidP="00596F7B">
            <w:pPr>
              <w:spacing w:line="240" w:lineRule="auto"/>
              <w:jc w:val="center"/>
              <w:rPr>
                <w:rFonts w:ascii="Times New Roman" w:hAnsi="Times New Roman"/>
                <w:sz w:val="16"/>
                <w:szCs w:val="16"/>
              </w:rPr>
            </w:pPr>
          </w:p>
          <w:p w:rsidR="00C00EED" w:rsidRPr="000E75DF" w:rsidRDefault="00C00EED" w:rsidP="00AD6FBE">
            <w:pPr>
              <w:spacing w:line="240" w:lineRule="auto"/>
              <w:jc w:val="center"/>
              <w:rPr>
                <w:sz w:val="16"/>
                <w:szCs w:val="16"/>
              </w:rPr>
            </w:pPr>
            <w:r w:rsidRPr="000E75DF">
              <w:rPr>
                <w:rFonts w:ascii="Times New Roman" w:hAnsi="Times New Roman"/>
                <w:b/>
                <w:sz w:val="20"/>
                <w:szCs w:val="20"/>
              </w:rPr>
              <w:t>Clerk to the Council : David J Siggs</w:t>
            </w:r>
          </w:p>
        </w:tc>
        <w:tc>
          <w:tcPr>
            <w:tcW w:w="284" w:type="dxa"/>
          </w:tcPr>
          <w:p w:rsidR="00C00EED" w:rsidRPr="002C3A7B" w:rsidRDefault="00C00EED" w:rsidP="002C3A7B">
            <w:pPr>
              <w:spacing w:line="240" w:lineRule="auto"/>
              <w:jc w:val="right"/>
              <w:rPr>
                <w:rFonts w:ascii="Times New Roman" w:hAnsi="Times New Roman"/>
                <w:b/>
                <w:sz w:val="16"/>
                <w:szCs w:val="16"/>
              </w:rPr>
            </w:pPr>
          </w:p>
          <w:p w:rsidR="00C00EED" w:rsidRPr="002C3A7B" w:rsidRDefault="00C00EED" w:rsidP="002C3A7B">
            <w:pPr>
              <w:spacing w:line="240" w:lineRule="auto"/>
              <w:jc w:val="right"/>
              <w:rPr>
                <w:rFonts w:ascii="Times New Roman" w:hAnsi="Times New Roman"/>
                <w:b/>
                <w:sz w:val="24"/>
                <w:szCs w:val="24"/>
              </w:rPr>
            </w:pPr>
          </w:p>
        </w:tc>
      </w:tr>
    </w:tbl>
    <w:p w:rsidR="00877EE5" w:rsidRPr="00E858DA" w:rsidRDefault="00ED71FC" w:rsidP="00AD6FBE">
      <w:pPr>
        <w:spacing w:line="240" w:lineRule="auto"/>
        <w:jc w:val="center"/>
        <w:rPr>
          <w:rFonts w:ascii="Arial" w:hAnsi="Arial" w:cs="Arial"/>
          <w:b/>
        </w:rPr>
      </w:pPr>
      <w:r>
        <w:rPr>
          <w:rFonts w:ascii="Arial" w:hAnsi="Arial" w:cs="Arial"/>
          <w:b/>
        </w:rPr>
        <w:t xml:space="preserve">ANNUAL </w:t>
      </w:r>
      <w:r w:rsidR="00C00EED" w:rsidRPr="00E858DA">
        <w:rPr>
          <w:rFonts w:ascii="Arial" w:hAnsi="Arial" w:cs="Arial"/>
          <w:b/>
        </w:rPr>
        <w:t>M</w:t>
      </w:r>
      <w:r w:rsidR="00877EE5" w:rsidRPr="00E858DA">
        <w:rPr>
          <w:rFonts w:ascii="Arial" w:hAnsi="Arial" w:cs="Arial"/>
          <w:b/>
        </w:rPr>
        <w:t>EETING OF THE PARISH COUNCIL</w:t>
      </w:r>
    </w:p>
    <w:p w:rsidR="00877EE5" w:rsidRPr="000E75DF" w:rsidRDefault="00877EE5" w:rsidP="00AD6FBE">
      <w:pPr>
        <w:spacing w:line="240" w:lineRule="auto"/>
        <w:jc w:val="center"/>
        <w:rPr>
          <w:rFonts w:ascii="Arial" w:hAnsi="Arial" w:cs="Arial"/>
          <w:b/>
          <w:sz w:val="16"/>
          <w:szCs w:val="16"/>
        </w:rPr>
      </w:pPr>
    </w:p>
    <w:p w:rsidR="006A67CC" w:rsidRPr="00E858DA" w:rsidRDefault="00ED71FC" w:rsidP="00AD6FBE">
      <w:pPr>
        <w:spacing w:line="240" w:lineRule="auto"/>
        <w:jc w:val="both"/>
        <w:rPr>
          <w:rFonts w:ascii="Arial" w:hAnsi="Arial" w:cs="Arial"/>
        </w:rPr>
      </w:pPr>
      <w:r>
        <w:rPr>
          <w:rFonts w:ascii="Arial" w:hAnsi="Arial" w:cs="Arial"/>
        </w:rPr>
        <w:t xml:space="preserve">I hereby give you notice that the Annual Meeting </w:t>
      </w:r>
      <w:r w:rsidR="00877EE5" w:rsidRPr="00E858DA">
        <w:rPr>
          <w:rFonts w:ascii="Arial" w:hAnsi="Arial" w:cs="Arial"/>
        </w:rPr>
        <w:t xml:space="preserve">of Birdham Parish Council is to be held on </w:t>
      </w:r>
      <w:r w:rsidR="00877EE5" w:rsidRPr="00E858DA">
        <w:rPr>
          <w:rFonts w:ascii="Arial" w:hAnsi="Arial" w:cs="Arial"/>
          <w:b/>
        </w:rPr>
        <w:t xml:space="preserve">Monday </w:t>
      </w:r>
      <w:r w:rsidR="00224B00">
        <w:rPr>
          <w:rFonts w:ascii="Arial" w:hAnsi="Arial" w:cs="Arial"/>
          <w:b/>
        </w:rPr>
        <w:t>20</w:t>
      </w:r>
      <w:r w:rsidR="00224B00" w:rsidRPr="00224B00">
        <w:rPr>
          <w:rFonts w:ascii="Arial" w:hAnsi="Arial" w:cs="Arial"/>
          <w:b/>
          <w:vertAlign w:val="superscript"/>
        </w:rPr>
        <w:t>th</w:t>
      </w:r>
      <w:r w:rsidR="00224B00">
        <w:rPr>
          <w:rFonts w:ascii="Arial" w:hAnsi="Arial" w:cs="Arial"/>
          <w:b/>
          <w:vertAlign w:val="superscript"/>
        </w:rPr>
        <w:t xml:space="preserve"> </w:t>
      </w:r>
      <w:r>
        <w:rPr>
          <w:rFonts w:ascii="Arial" w:hAnsi="Arial" w:cs="Arial"/>
          <w:b/>
        </w:rPr>
        <w:t>May</w:t>
      </w:r>
      <w:r w:rsidR="005F5A01">
        <w:rPr>
          <w:rFonts w:ascii="Arial" w:hAnsi="Arial" w:cs="Arial"/>
          <w:b/>
        </w:rPr>
        <w:t xml:space="preserve"> 201</w:t>
      </w:r>
      <w:r w:rsidR="00224B00">
        <w:rPr>
          <w:rFonts w:ascii="Arial" w:hAnsi="Arial" w:cs="Arial"/>
          <w:b/>
        </w:rPr>
        <w:t>9</w:t>
      </w:r>
      <w:r w:rsidR="00877EE5" w:rsidRPr="00E858DA">
        <w:rPr>
          <w:rFonts w:ascii="Arial" w:hAnsi="Arial" w:cs="Arial"/>
          <w:b/>
        </w:rPr>
        <w:t xml:space="preserve"> in the Main Hall at Birdham Village Hall at 7pm </w:t>
      </w:r>
      <w:r w:rsidR="00877EE5" w:rsidRPr="00E858DA">
        <w:rPr>
          <w:rFonts w:ascii="Arial" w:hAnsi="Arial" w:cs="Arial"/>
        </w:rPr>
        <w:t>and all members of the Counci</w:t>
      </w:r>
      <w:r w:rsidR="006A67CC" w:rsidRPr="00E858DA">
        <w:rPr>
          <w:rFonts w:ascii="Arial" w:hAnsi="Arial" w:cs="Arial"/>
        </w:rPr>
        <w:t>l are hereby summoned to attend</w:t>
      </w:r>
    </w:p>
    <w:p w:rsidR="00C00EED" w:rsidRPr="00AD6FBE" w:rsidRDefault="00AD6FBE" w:rsidP="006A67CC">
      <w:pPr>
        <w:jc w:val="right"/>
        <w:rPr>
          <w:rFonts w:ascii="Brush Script MT" w:hAnsi="Brush Script MT" w:cs="Arial"/>
          <w:sz w:val="28"/>
          <w:szCs w:val="28"/>
        </w:rPr>
      </w:pPr>
      <w:r w:rsidRPr="00AD6FBE">
        <w:rPr>
          <w:rFonts w:ascii="Brush Script MT" w:hAnsi="Brush Script MT" w:cs="Arial"/>
          <w:sz w:val="28"/>
          <w:szCs w:val="28"/>
        </w:rPr>
        <w:t>David J Siggs</w:t>
      </w:r>
    </w:p>
    <w:p w:rsidR="00877EE5" w:rsidRPr="002E235A" w:rsidRDefault="00877EE5" w:rsidP="006A67CC">
      <w:pPr>
        <w:jc w:val="right"/>
        <w:rPr>
          <w:rFonts w:ascii="Arial" w:hAnsi="Arial" w:cs="Arial"/>
          <w:sz w:val="20"/>
          <w:szCs w:val="20"/>
        </w:rPr>
      </w:pPr>
      <w:r w:rsidRPr="002E235A">
        <w:rPr>
          <w:rFonts w:ascii="Arial" w:hAnsi="Arial" w:cs="Arial"/>
          <w:sz w:val="20"/>
          <w:szCs w:val="20"/>
        </w:rPr>
        <w:t xml:space="preserve">David J </w:t>
      </w:r>
      <w:r w:rsidR="006A67CC" w:rsidRPr="002E235A">
        <w:rPr>
          <w:rFonts w:ascii="Arial" w:hAnsi="Arial" w:cs="Arial"/>
          <w:sz w:val="20"/>
          <w:szCs w:val="20"/>
        </w:rPr>
        <w:t xml:space="preserve">Siggs - </w:t>
      </w:r>
      <w:r w:rsidRPr="002E235A">
        <w:rPr>
          <w:rFonts w:ascii="Arial" w:hAnsi="Arial" w:cs="Arial"/>
          <w:sz w:val="20"/>
          <w:szCs w:val="20"/>
        </w:rPr>
        <w:t>Clerk to the Counci</w:t>
      </w:r>
      <w:r w:rsidR="002E235A">
        <w:rPr>
          <w:rFonts w:ascii="Arial" w:hAnsi="Arial" w:cs="Arial"/>
          <w:sz w:val="20"/>
          <w:szCs w:val="20"/>
        </w:rPr>
        <w:t>l</w:t>
      </w:r>
    </w:p>
    <w:p w:rsidR="00ED71FC" w:rsidRPr="002E235A" w:rsidRDefault="00ED71FC" w:rsidP="00ED71FC">
      <w:pPr>
        <w:jc w:val="center"/>
        <w:rPr>
          <w:rFonts w:ascii="Arial" w:hAnsi="Arial" w:cs="Arial"/>
          <w:b/>
          <w:sz w:val="20"/>
          <w:szCs w:val="20"/>
        </w:rPr>
      </w:pPr>
      <w:r w:rsidRPr="002E235A">
        <w:rPr>
          <w:rFonts w:ascii="Arial" w:hAnsi="Arial" w:cs="Arial"/>
          <w:b/>
          <w:sz w:val="20"/>
          <w:szCs w:val="20"/>
        </w:rPr>
        <w:t>AGENDA</w:t>
      </w:r>
    </w:p>
    <w:p w:rsidR="00ED71FC" w:rsidRPr="008D4C6E" w:rsidRDefault="00ED71FC" w:rsidP="00ED71FC">
      <w:pPr>
        <w:jc w:val="both"/>
        <w:rPr>
          <w:rFonts w:ascii="Arial" w:hAnsi="Arial" w:cs="Arial"/>
          <w:sz w:val="20"/>
          <w:szCs w:val="20"/>
        </w:rPr>
      </w:pPr>
      <w:r w:rsidRPr="008D4C6E">
        <w:rPr>
          <w:rFonts w:ascii="Arial" w:hAnsi="Arial" w:cs="Arial"/>
          <w:sz w:val="20"/>
          <w:szCs w:val="20"/>
        </w:rPr>
        <w:t>1. Election of Chairman</w:t>
      </w:r>
    </w:p>
    <w:p w:rsidR="00ED71FC" w:rsidRPr="008D4C6E" w:rsidRDefault="00ED71FC" w:rsidP="00ED71FC">
      <w:pPr>
        <w:jc w:val="both"/>
        <w:rPr>
          <w:rFonts w:ascii="Arial" w:hAnsi="Arial" w:cs="Arial"/>
          <w:sz w:val="20"/>
          <w:szCs w:val="20"/>
        </w:rPr>
      </w:pPr>
      <w:r w:rsidRPr="008D4C6E">
        <w:rPr>
          <w:rFonts w:ascii="Arial" w:hAnsi="Arial" w:cs="Arial"/>
          <w:sz w:val="20"/>
          <w:szCs w:val="20"/>
        </w:rPr>
        <w:t>2. Election of Vice-Chairman</w:t>
      </w:r>
    </w:p>
    <w:p w:rsidR="00C0381D" w:rsidRPr="008D4C6E" w:rsidRDefault="005F5A01" w:rsidP="00ED71FC">
      <w:pPr>
        <w:jc w:val="both"/>
        <w:rPr>
          <w:rFonts w:ascii="Arial" w:hAnsi="Arial" w:cs="Arial"/>
          <w:sz w:val="20"/>
          <w:szCs w:val="20"/>
        </w:rPr>
      </w:pPr>
      <w:r w:rsidRPr="008D4C6E">
        <w:rPr>
          <w:rFonts w:ascii="Arial" w:hAnsi="Arial" w:cs="Arial"/>
          <w:sz w:val="20"/>
          <w:szCs w:val="20"/>
        </w:rPr>
        <w:t>3</w:t>
      </w:r>
      <w:r w:rsidR="00C0381D" w:rsidRPr="008D4C6E">
        <w:rPr>
          <w:rFonts w:ascii="Arial" w:hAnsi="Arial" w:cs="Arial"/>
          <w:sz w:val="20"/>
          <w:szCs w:val="20"/>
        </w:rPr>
        <w:t>. Public Question Time. In accordance with Standing Orders 1d – 1l</w:t>
      </w:r>
    </w:p>
    <w:p w:rsidR="00E44945" w:rsidRPr="008D4C6E" w:rsidRDefault="00E44945" w:rsidP="00E44945">
      <w:pPr>
        <w:jc w:val="both"/>
        <w:rPr>
          <w:rFonts w:ascii="Arial" w:hAnsi="Arial" w:cs="Arial"/>
          <w:sz w:val="20"/>
          <w:szCs w:val="20"/>
        </w:rPr>
      </w:pPr>
      <w:r w:rsidRPr="008D4C6E">
        <w:rPr>
          <w:rFonts w:ascii="Arial" w:hAnsi="Arial" w:cs="Arial"/>
          <w:sz w:val="20"/>
          <w:szCs w:val="20"/>
        </w:rPr>
        <w:t xml:space="preserve">4. </w:t>
      </w:r>
      <w:r w:rsidR="006F5CDA" w:rsidRPr="008D4C6E">
        <w:rPr>
          <w:rFonts w:ascii="Arial" w:hAnsi="Arial" w:cs="Arial"/>
          <w:sz w:val="20"/>
          <w:szCs w:val="20"/>
        </w:rPr>
        <w:t xml:space="preserve">Declaration of interests </w:t>
      </w:r>
    </w:p>
    <w:p w:rsidR="00E44945" w:rsidRPr="008D4C6E" w:rsidRDefault="00E44945" w:rsidP="00E44945">
      <w:pPr>
        <w:jc w:val="both"/>
        <w:rPr>
          <w:rFonts w:ascii="Arial" w:hAnsi="Arial" w:cs="Arial"/>
          <w:sz w:val="20"/>
          <w:szCs w:val="20"/>
        </w:rPr>
      </w:pPr>
      <w:r w:rsidRPr="008D4C6E">
        <w:rPr>
          <w:rFonts w:ascii="Arial" w:hAnsi="Arial" w:cs="Arial"/>
          <w:sz w:val="20"/>
          <w:szCs w:val="20"/>
        </w:rPr>
        <w:t xml:space="preserve">5. </w:t>
      </w:r>
      <w:r w:rsidR="006F5CDA" w:rsidRPr="008D4C6E">
        <w:rPr>
          <w:rFonts w:ascii="Arial" w:hAnsi="Arial" w:cs="Arial"/>
          <w:sz w:val="20"/>
          <w:szCs w:val="20"/>
        </w:rPr>
        <w:t xml:space="preserve">Approve and sign the minutes of the meeting held on </w:t>
      </w:r>
      <w:r w:rsidR="00224B00" w:rsidRPr="008D4C6E">
        <w:rPr>
          <w:rFonts w:ascii="Arial" w:hAnsi="Arial" w:cs="Arial"/>
          <w:sz w:val="20"/>
          <w:szCs w:val="20"/>
        </w:rPr>
        <w:t>15</w:t>
      </w:r>
      <w:r w:rsidR="00224B00" w:rsidRPr="008D4C6E">
        <w:rPr>
          <w:rFonts w:ascii="Arial" w:hAnsi="Arial" w:cs="Arial"/>
          <w:sz w:val="20"/>
          <w:szCs w:val="20"/>
          <w:vertAlign w:val="superscript"/>
        </w:rPr>
        <w:t>th</w:t>
      </w:r>
      <w:r w:rsidR="00224B00" w:rsidRPr="008D4C6E">
        <w:rPr>
          <w:rFonts w:ascii="Arial" w:hAnsi="Arial" w:cs="Arial"/>
          <w:sz w:val="20"/>
          <w:szCs w:val="20"/>
        </w:rPr>
        <w:t xml:space="preserve"> April 2019</w:t>
      </w:r>
    </w:p>
    <w:p w:rsidR="009803B4" w:rsidRPr="008D4C6E" w:rsidRDefault="001352AA" w:rsidP="009803B4">
      <w:pPr>
        <w:spacing w:line="240" w:lineRule="auto"/>
        <w:rPr>
          <w:rFonts w:ascii="Arial" w:hAnsi="Arial" w:cs="Arial"/>
          <w:sz w:val="20"/>
          <w:szCs w:val="20"/>
        </w:rPr>
      </w:pPr>
      <w:r w:rsidRPr="008D4C6E">
        <w:rPr>
          <w:rFonts w:ascii="Arial" w:hAnsi="Arial" w:cs="Arial"/>
          <w:sz w:val="20"/>
          <w:szCs w:val="20"/>
        </w:rPr>
        <w:t xml:space="preserve">6. </w:t>
      </w:r>
      <w:r w:rsidR="009803B4" w:rsidRPr="008D4C6E">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1352AA" w:rsidRPr="008D4C6E" w:rsidRDefault="001352AA" w:rsidP="001352AA">
      <w:pPr>
        <w:jc w:val="both"/>
        <w:rPr>
          <w:rFonts w:ascii="Arial" w:hAnsi="Arial" w:cs="Arial"/>
          <w:sz w:val="20"/>
          <w:szCs w:val="20"/>
        </w:rPr>
      </w:pPr>
    </w:p>
    <w:p w:rsidR="001352AA" w:rsidRPr="008D4C6E" w:rsidRDefault="001352AA" w:rsidP="006C1977">
      <w:pPr>
        <w:spacing w:line="240" w:lineRule="auto"/>
        <w:jc w:val="both"/>
        <w:rPr>
          <w:rFonts w:ascii="Arial" w:hAnsi="Arial" w:cs="Arial"/>
          <w:sz w:val="20"/>
          <w:szCs w:val="20"/>
        </w:rPr>
      </w:pPr>
      <w:r w:rsidRPr="008D4C6E">
        <w:rPr>
          <w:rFonts w:ascii="Arial" w:hAnsi="Arial" w:cs="Arial"/>
          <w:sz w:val="20"/>
          <w:szCs w:val="20"/>
        </w:rPr>
        <w:tab/>
      </w:r>
      <w:proofErr w:type="spellStart"/>
      <w:r w:rsidRPr="008D4C6E">
        <w:rPr>
          <w:rFonts w:ascii="Arial" w:hAnsi="Arial" w:cs="Arial"/>
          <w:sz w:val="20"/>
          <w:szCs w:val="20"/>
        </w:rPr>
        <w:t>i</w:t>
      </w:r>
      <w:proofErr w:type="spellEnd"/>
      <w:r w:rsidRPr="008D4C6E">
        <w:rPr>
          <w:rFonts w:ascii="Arial" w:hAnsi="Arial" w:cs="Arial"/>
          <w:sz w:val="20"/>
          <w:szCs w:val="20"/>
        </w:rPr>
        <w:t xml:space="preserve">) </w:t>
      </w:r>
      <w:r w:rsidR="008D4C6E" w:rsidRPr="008D4C6E">
        <w:rPr>
          <w:rFonts w:ascii="Arial" w:hAnsi="Arial" w:cs="Arial"/>
          <w:sz w:val="20"/>
          <w:szCs w:val="20"/>
        </w:rPr>
        <w:t xml:space="preserve">Planning </w:t>
      </w:r>
      <w:r w:rsidRPr="008D4C6E">
        <w:rPr>
          <w:rFonts w:ascii="Arial" w:hAnsi="Arial" w:cs="Arial"/>
          <w:sz w:val="20"/>
          <w:szCs w:val="20"/>
        </w:rPr>
        <w:t xml:space="preserve">Applications </w:t>
      </w:r>
      <w:r w:rsidRPr="008D4C6E">
        <w:rPr>
          <w:rFonts w:ascii="Arial" w:hAnsi="Arial" w:cs="Arial"/>
          <w:b/>
          <w:sz w:val="20"/>
          <w:szCs w:val="20"/>
          <w:u w:val="single"/>
        </w:rPr>
        <w:t>to be decided.</w:t>
      </w:r>
    </w:p>
    <w:p w:rsidR="000F6A0B" w:rsidRPr="000F6A0B" w:rsidRDefault="000F6A0B" w:rsidP="000F6A0B">
      <w:pPr>
        <w:spacing w:line="240" w:lineRule="auto"/>
        <w:ind w:firstLine="720"/>
        <w:rPr>
          <w:rFonts w:ascii="Arial" w:eastAsiaTheme="minorEastAsia" w:hAnsi="Arial" w:cs="Arial"/>
          <w:sz w:val="20"/>
          <w:szCs w:val="20"/>
        </w:rPr>
      </w:pPr>
      <w:r w:rsidRPr="000F6A0B">
        <w:rPr>
          <w:rFonts w:ascii="Arial" w:eastAsiaTheme="minorEastAsia" w:hAnsi="Arial" w:cs="Arial"/>
          <w:sz w:val="20"/>
          <w:szCs w:val="20"/>
        </w:rPr>
        <w:t>BI/19/01059/FUL - Chichester Yacht Club</w:t>
      </w:r>
      <w:r>
        <w:rPr>
          <w:rFonts w:ascii="Arial" w:eastAsiaTheme="minorEastAsia" w:hAnsi="Arial" w:cs="Arial"/>
          <w:sz w:val="20"/>
          <w:szCs w:val="20"/>
        </w:rPr>
        <w:t xml:space="preserve"> Chichester Yacht Club </w:t>
      </w:r>
      <w:r w:rsidRPr="000F6A0B">
        <w:rPr>
          <w:rFonts w:ascii="Arial" w:eastAsiaTheme="minorEastAsia" w:hAnsi="Arial" w:cs="Arial"/>
          <w:sz w:val="20"/>
          <w:szCs w:val="20"/>
        </w:rPr>
        <w:t xml:space="preserve">Chichester Marina Birdham </w:t>
      </w:r>
    </w:p>
    <w:p w:rsidR="000F6A0B" w:rsidRDefault="000F6A0B" w:rsidP="000F6A0B">
      <w:pPr>
        <w:spacing w:line="240" w:lineRule="auto"/>
        <w:ind w:firstLine="720"/>
        <w:rPr>
          <w:rFonts w:ascii="Arial" w:eastAsiaTheme="minorEastAsia" w:hAnsi="Arial" w:cs="Arial"/>
          <w:sz w:val="20"/>
          <w:szCs w:val="20"/>
        </w:rPr>
      </w:pPr>
      <w:r w:rsidRPr="000F6A0B">
        <w:rPr>
          <w:rFonts w:ascii="Arial" w:eastAsiaTheme="minorEastAsia" w:hAnsi="Arial" w:cs="Arial"/>
          <w:sz w:val="20"/>
          <w:szCs w:val="20"/>
        </w:rPr>
        <w:t>Proposed pergola with adjustable and opening roof louvres and sliding retractable windows</w:t>
      </w:r>
      <w:r w:rsidR="00E80A48">
        <w:rPr>
          <w:rFonts w:ascii="Arial" w:eastAsiaTheme="minorEastAsia" w:hAnsi="Arial" w:cs="Arial"/>
          <w:sz w:val="20"/>
          <w:szCs w:val="20"/>
        </w:rPr>
        <w:t>.</w:t>
      </w:r>
    </w:p>
    <w:p w:rsidR="00E80A48" w:rsidRPr="007060D0" w:rsidRDefault="00E80A48" w:rsidP="000F6A0B">
      <w:pPr>
        <w:spacing w:line="240" w:lineRule="auto"/>
        <w:ind w:firstLine="720"/>
        <w:rPr>
          <w:rFonts w:ascii="Arial" w:eastAsiaTheme="minorEastAsia" w:hAnsi="Arial" w:cs="Arial"/>
          <w:sz w:val="16"/>
          <w:szCs w:val="16"/>
        </w:rPr>
      </w:pPr>
    </w:p>
    <w:p w:rsidR="00E80A48" w:rsidRPr="007060D0" w:rsidRDefault="00E80A48" w:rsidP="007060D0">
      <w:pPr>
        <w:spacing w:line="240" w:lineRule="auto"/>
        <w:ind w:firstLine="720"/>
        <w:rPr>
          <w:rFonts w:ascii="Arial" w:hAnsi="Arial" w:cs="Arial"/>
          <w:sz w:val="20"/>
          <w:szCs w:val="20"/>
        </w:rPr>
      </w:pPr>
      <w:r w:rsidRPr="007060D0">
        <w:rPr>
          <w:rFonts w:ascii="Arial" w:hAnsi="Arial" w:cs="Arial"/>
          <w:sz w:val="20"/>
          <w:szCs w:val="20"/>
        </w:rPr>
        <w:t xml:space="preserve">BI/19/00752/LBC - The Old Bird </w:t>
      </w:r>
      <w:proofErr w:type="gramStart"/>
      <w:r w:rsidRPr="007060D0">
        <w:rPr>
          <w:rFonts w:ascii="Arial" w:hAnsi="Arial" w:cs="Arial"/>
          <w:sz w:val="20"/>
          <w:szCs w:val="20"/>
        </w:rPr>
        <w:t>And</w:t>
      </w:r>
      <w:proofErr w:type="gramEnd"/>
      <w:r w:rsidRPr="007060D0">
        <w:rPr>
          <w:rFonts w:ascii="Arial" w:hAnsi="Arial" w:cs="Arial"/>
          <w:sz w:val="20"/>
          <w:szCs w:val="20"/>
        </w:rPr>
        <w:t xml:space="preserve"> Ham Main Road Birdham </w:t>
      </w:r>
    </w:p>
    <w:p w:rsidR="00E80A48" w:rsidRPr="007060D0" w:rsidRDefault="00E80A48" w:rsidP="007060D0">
      <w:pPr>
        <w:spacing w:line="240" w:lineRule="auto"/>
        <w:ind w:left="720"/>
        <w:rPr>
          <w:rFonts w:ascii="Arial" w:hAnsi="Arial" w:cs="Arial"/>
          <w:sz w:val="20"/>
          <w:szCs w:val="20"/>
        </w:rPr>
      </w:pPr>
      <w:r w:rsidRPr="007060D0">
        <w:rPr>
          <w:rFonts w:ascii="Arial" w:hAnsi="Arial" w:cs="Arial"/>
          <w:sz w:val="20"/>
          <w:szCs w:val="20"/>
        </w:rPr>
        <w:t>Strip back and remove old render and re-render the front of the property and repaint white matching the original finish.</w:t>
      </w:r>
    </w:p>
    <w:p w:rsidR="00E80A48" w:rsidRPr="007060D0" w:rsidRDefault="00E80A48" w:rsidP="007060D0">
      <w:pPr>
        <w:spacing w:line="240" w:lineRule="auto"/>
        <w:ind w:firstLine="720"/>
        <w:rPr>
          <w:rFonts w:ascii="Arial" w:eastAsiaTheme="minorEastAsia" w:hAnsi="Arial" w:cs="Arial"/>
          <w:sz w:val="16"/>
          <w:szCs w:val="16"/>
        </w:rPr>
      </w:pPr>
    </w:p>
    <w:p w:rsidR="00E80A48" w:rsidRPr="007060D0" w:rsidRDefault="00E80A48" w:rsidP="007060D0">
      <w:pPr>
        <w:spacing w:line="240" w:lineRule="auto"/>
        <w:ind w:firstLine="720"/>
        <w:rPr>
          <w:rFonts w:ascii="Arial" w:hAnsi="Arial" w:cs="Arial"/>
          <w:sz w:val="20"/>
          <w:szCs w:val="20"/>
        </w:rPr>
      </w:pPr>
      <w:r w:rsidRPr="007060D0">
        <w:rPr>
          <w:rFonts w:ascii="Arial" w:hAnsi="Arial" w:cs="Arial"/>
          <w:sz w:val="20"/>
          <w:szCs w:val="20"/>
        </w:rPr>
        <w:t>BI/19/01137/DOM -</w:t>
      </w:r>
      <w:r w:rsidR="007060D0">
        <w:rPr>
          <w:rFonts w:ascii="Arial" w:hAnsi="Arial" w:cs="Arial"/>
          <w:sz w:val="20"/>
          <w:szCs w:val="20"/>
        </w:rPr>
        <w:t xml:space="preserve"> </w:t>
      </w:r>
      <w:r w:rsidRPr="007060D0">
        <w:rPr>
          <w:rFonts w:ascii="Arial" w:hAnsi="Arial" w:cs="Arial"/>
          <w:sz w:val="20"/>
          <w:szCs w:val="20"/>
        </w:rPr>
        <w:t xml:space="preserve">Fir Trees </w:t>
      </w:r>
      <w:proofErr w:type="spellStart"/>
      <w:r w:rsidRPr="007060D0">
        <w:rPr>
          <w:rFonts w:ascii="Arial" w:hAnsi="Arial" w:cs="Arial"/>
          <w:sz w:val="20"/>
          <w:szCs w:val="20"/>
        </w:rPr>
        <w:t>Shipton</w:t>
      </w:r>
      <w:proofErr w:type="spellEnd"/>
      <w:r w:rsidRPr="007060D0">
        <w:rPr>
          <w:rFonts w:ascii="Arial" w:hAnsi="Arial" w:cs="Arial"/>
          <w:sz w:val="20"/>
          <w:szCs w:val="20"/>
        </w:rPr>
        <w:t xml:space="preserve"> Green Lane West Itchenor </w:t>
      </w:r>
    </w:p>
    <w:p w:rsidR="00E80A48" w:rsidRPr="007060D0" w:rsidRDefault="00E80A48" w:rsidP="007060D0">
      <w:pPr>
        <w:spacing w:line="240" w:lineRule="auto"/>
        <w:ind w:firstLine="720"/>
        <w:rPr>
          <w:rFonts w:ascii="Arial" w:hAnsi="Arial" w:cs="Arial"/>
          <w:sz w:val="20"/>
          <w:szCs w:val="20"/>
        </w:rPr>
      </w:pPr>
      <w:proofErr w:type="gramStart"/>
      <w:r w:rsidRPr="007060D0">
        <w:rPr>
          <w:rFonts w:ascii="Arial" w:hAnsi="Arial" w:cs="Arial"/>
          <w:sz w:val="20"/>
          <w:szCs w:val="20"/>
        </w:rPr>
        <w:t>Restoration of ground floor staircase.</w:t>
      </w:r>
      <w:proofErr w:type="gramEnd"/>
    </w:p>
    <w:p w:rsidR="00E80A48" w:rsidRPr="007060D0" w:rsidRDefault="00E80A48" w:rsidP="007060D0">
      <w:pPr>
        <w:spacing w:line="240" w:lineRule="auto"/>
        <w:ind w:firstLine="720"/>
        <w:rPr>
          <w:rFonts w:ascii="Arial" w:eastAsiaTheme="minorEastAsia" w:hAnsi="Arial" w:cs="Arial"/>
          <w:sz w:val="16"/>
          <w:szCs w:val="16"/>
        </w:rPr>
      </w:pPr>
    </w:p>
    <w:p w:rsidR="00E80A48" w:rsidRPr="007060D0" w:rsidRDefault="00E80A48" w:rsidP="007060D0">
      <w:pPr>
        <w:spacing w:line="240" w:lineRule="auto"/>
        <w:ind w:firstLine="720"/>
        <w:rPr>
          <w:rFonts w:ascii="Arial" w:hAnsi="Arial" w:cs="Arial"/>
          <w:sz w:val="20"/>
          <w:szCs w:val="20"/>
        </w:rPr>
      </w:pPr>
      <w:r w:rsidRPr="007060D0">
        <w:rPr>
          <w:rFonts w:ascii="Arial" w:hAnsi="Arial" w:cs="Arial"/>
          <w:sz w:val="20"/>
          <w:szCs w:val="20"/>
        </w:rPr>
        <w:t xml:space="preserve">BI/19/01145/LBC - Fir Trees </w:t>
      </w:r>
      <w:proofErr w:type="spellStart"/>
      <w:r w:rsidRPr="007060D0">
        <w:rPr>
          <w:rFonts w:ascii="Arial" w:hAnsi="Arial" w:cs="Arial"/>
          <w:sz w:val="20"/>
          <w:szCs w:val="20"/>
        </w:rPr>
        <w:t>Shipton</w:t>
      </w:r>
      <w:proofErr w:type="spellEnd"/>
      <w:r w:rsidRPr="007060D0">
        <w:rPr>
          <w:rFonts w:ascii="Arial" w:hAnsi="Arial" w:cs="Arial"/>
          <w:sz w:val="20"/>
          <w:szCs w:val="20"/>
        </w:rPr>
        <w:t xml:space="preserve"> Green Lane West Itchenor </w:t>
      </w:r>
    </w:p>
    <w:p w:rsidR="00E80A48" w:rsidRPr="007060D0" w:rsidRDefault="00E80A48" w:rsidP="007060D0">
      <w:pPr>
        <w:spacing w:line="240" w:lineRule="auto"/>
        <w:ind w:firstLine="720"/>
        <w:rPr>
          <w:rFonts w:ascii="Arial" w:hAnsi="Arial" w:cs="Arial"/>
          <w:sz w:val="20"/>
          <w:szCs w:val="20"/>
        </w:rPr>
      </w:pPr>
      <w:proofErr w:type="gramStart"/>
      <w:r w:rsidRPr="007060D0">
        <w:rPr>
          <w:rFonts w:ascii="Arial" w:hAnsi="Arial" w:cs="Arial"/>
          <w:sz w:val="20"/>
          <w:szCs w:val="20"/>
        </w:rPr>
        <w:t>Restoration of ground floor staircase.</w:t>
      </w:r>
      <w:proofErr w:type="gramEnd"/>
    </w:p>
    <w:p w:rsidR="00E80A48" w:rsidRPr="007060D0" w:rsidRDefault="00E80A48" w:rsidP="007060D0">
      <w:pPr>
        <w:spacing w:line="240" w:lineRule="auto"/>
        <w:ind w:firstLine="720"/>
        <w:rPr>
          <w:rFonts w:ascii="Arial" w:eastAsiaTheme="minorEastAsia" w:hAnsi="Arial" w:cs="Arial"/>
          <w:sz w:val="16"/>
          <w:szCs w:val="16"/>
        </w:rPr>
      </w:pPr>
    </w:p>
    <w:p w:rsidR="00E80A48" w:rsidRPr="007060D0" w:rsidRDefault="00E80A48" w:rsidP="007060D0">
      <w:pPr>
        <w:spacing w:line="240" w:lineRule="auto"/>
        <w:ind w:firstLine="720"/>
        <w:rPr>
          <w:rFonts w:ascii="Arial" w:hAnsi="Arial" w:cs="Arial"/>
          <w:sz w:val="20"/>
          <w:szCs w:val="20"/>
        </w:rPr>
      </w:pPr>
      <w:r w:rsidRPr="007060D0">
        <w:rPr>
          <w:rFonts w:ascii="Arial" w:hAnsi="Arial" w:cs="Arial"/>
          <w:sz w:val="20"/>
          <w:szCs w:val="20"/>
        </w:rPr>
        <w:t>BI/19/01147/TPA - Former Rowan Nurs</w:t>
      </w:r>
      <w:r w:rsidR="007060D0">
        <w:rPr>
          <w:rFonts w:ascii="Arial" w:hAnsi="Arial" w:cs="Arial"/>
          <w:sz w:val="20"/>
          <w:szCs w:val="20"/>
        </w:rPr>
        <w:t>ery Bell Lane Birdham</w:t>
      </w:r>
    </w:p>
    <w:p w:rsidR="00E80A48" w:rsidRPr="007060D0" w:rsidRDefault="00E80A48" w:rsidP="007060D0">
      <w:pPr>
        <w:spacing w:line="240" w:lineRule="auto"/>
        <w:ind w:left="720"/>
        <w:rPr>
          <w:rFonts w:ascii="Arial" w:hAnsi="Arial" w:cs="Arial"/>
          <w:sz w:val="20"/>
          <w:szCs w:val="20"/>
        </w:rPr>
      </w:pPr>
      <w:proofErr w:type="gramStart"/>
      <w:r w:rsidRPr="007060D0">
        <w:rPr>
          <w:rFonts w:ascii="Arial" w:hAnsi="Arial" w:cs="Arial"/>
          <w:sz w:val="20"/>
          <w:szCs w:val="20"/>
        </w:rPr>
        <w:t>Removal of 1 no. branch at 1.5m (above ground level) extending southwards on 1 no.</w:t>
      </w:r>
      <w:proofErr w:type="gramEnd"/>
      <w:r w:rsidRPr="007060D0">
        <w:rPr>
          <w:rFonts w:ascii="Arial" w:hAnsi="Arial" w:cs="Arial"/>
          <w:sz w:val="20"/>
          <w:szCs w:val="20"/>
        </w:rPr>
        <w:t xml:space="preserve"> Corsican Pine tree (quoted as no.  14) </w:t>
      </w:r>
      <w:proofErr w:type="gramStart"/>
      <w:r w:rsidRPr="007060D0">
        <w:rPr>
          <w:rFonts w:ascii="Arial" w:hAnsi="Arial" w:cs="Arial"/>
          <w:sz w:val="20"/>
          <w:szCs w:val="20"/>
        </w:rPr>
        <w:t>within</w:t>
      </w:r>
      <w:proofErr w:type="gramEnd"/>
      <w:r w:rsidRPr="007060D0">
        <w:rPr>
          <w:rFonts w:ascii="Arial" w:hAnsi="Arial" w:cs="Arial"/>
          <w:sz w:val="20"/>
          <w:szCs w:val="20"/>
        </w:rPr>
        <w:t xml:space="preserve"> Group, G1 subject to BI/83/00023/TPO.</w:t>
      </w:r>
    </w:p>
    <w:p w:rsidR="00E80A48" w:rsidRPr="007060D0" w:rsidRDefault="00E80A48" w:rsidP="00E80A48">
      <w:pPr>
        <w:rPr>
          <w:rFonts w:ascii="Arial" w:hAnsi="Arial" w:cs="Arial"/>
          <w:sz w:val="16"/>
          <w:szCs w:val="16"/>
        </w:rPr>
      </w:pPr>
    </w:p>
    <w:p w:rsidR="00E80A48" w:rsidRPr="007060D0" w:rsidRDefault="00E80A48" w:rsidP="007060D0">
      <w:pPr>
        <w:ind w:firstLine="720"/>
        <w:rPr>
          <w:rFonts w:ascii="Arial" w:hAnsi="Arial" w:cs="Arial"/>
          <w:sz w:val="20"/>
          <w:szCs w:val="20"/>
        </w:rPr>
      </w:pPr>
      <w:r w:rsidRPr="007060D0">
        <w:rPr>
          <w:rFonts w:ascii="Arial" w:hAnsi="Arial" w:cs="Arial"/>
          <w:sz w:val="20"/>
          <w:szCs w:val="20"/>
        </w:rPr>
        <w:t>B</w:t>
      </w:r>
      <w:r w:rsidR="00147267">
        <w:rPr>
          <w:rFonts w:ascii="Arial" w:hAnsi="Arial" w:cs="Arial"/>
          <w:sz w:val="20"/>
          <w:szCs w:val="20"/>
        </w:rPr>
        <w:t xml:space="preserve">I/19/01033/DOM - </w:t>
      </w:r>
      <w:proofErr w:type="spellStart"/>
      <w:r w:rsidR="00147267">
        <w:rPr>
          <w:rFonts w:ascii="Arial" w:hAnsi="Arial" w:cs="Arial"/>
          <w:sz w:val="20"/>
          <w:szCs w:val="20"/>
        </w:rPr>
        <w:t>Merrieweather</w:t>
      </w:r>
      <w:proofErr w:type="spellEnd"/>
      <w:r w:rsidR="00147267">
        <w:rPr>
          <w:rFonts w:ascii="Arial" w:hAnsi="Arial" w:cs="Arial"/>
          <w:sz w:val="20"/>
          <w:szCs w:val="20"/>
        </w:rPr>
        <w:t xml:space="preserve"> </w:t>
      </w:r>
      <w:bookmarkStart w:id="0" w:name="_GoBack"/>
      <w:bookmarkEnd w:id="0"/>
      <w:r w:rsidRPr="007060D0">
        <w:rPr>
          <w:rFonts w:ascii="Arial" w:hAnsi="Arial" w:cs="Arial"/>
          <w:sz w:val="20"/>
          <w:szCs w:val="20"/>
        </w:rPr>
        <w:t xml:space="preserve">18 </w:t>
      </w:r>
      <w:proofErr w:type="spellStart"/>
      <w:r w:rsidRPr="007060D0">
        <w:rPr>
          <w:rFonts w:ascii="Arial" w:hAnsi="Arial" w:cs="Arial"/>
          <w:sz w:val="20"/>
          <w:szCs w:val="20"/>
        </w:rPr>
        <w:t>Greenacres</w:t>
      </w:r>
      <w:proofErr w:type="spellEnd"/>
      <w:r w:rsidRPr="007060D0">
        <w:rPr>
          <w:rFonts w:ascii="Arial" w:hAnsi="Arial" w:cs="Arial"/>
          <w:sz w:val="20"/>
          <w:szCs w:val="20"/>
        </w:rPr>
        <w:t xml:space="preserve"> Birdham </w:t>
      </w:r>
    </w:p>
    <w:p w:rsidR="00E80A48" w:rsidRPr="007060D0" w:rsidRDefault="00E80A48" w:rsidP="007060D0">
      <w:pPr>
        <w:ind w:firstLine="720"/>
        <w:rPr>
          <w:rFonts w:ascii="Arial" w:hAnsi="Arial" w:cs="Arial"/>
          <w:sz w:val="20"/>
          <w:szCs w:val="20"/>
        </w:rPr>
      </w:pPr>
      <w:proofErr w:type="gramStart"/>
      <w:r w:rsidRPr="007060D0">
        <w:rPr>
          <w:rFonts w:ascii="Arial" w:hAnsi="Arial" w:cs="Arial"/>
          <w:sz w:val="20"/>
          <w:szCs w:val="20"/>
        </w:rPr>
        <w:t>Side extension of the existing garage to include a gym and store.</w:t>
      </w:r>
      <w:proofErr w:type="gramEnd"/>
    </w:p>
    <w:p w:rsidR="00E80A48" w:rsidRPr="007060D0" w:rsidRDefault="00E80A48" w:rsidP="00E80A48">
      <w:pPr>
        <w:rPr>
          <w:rFonts w:ascii="Arial" w:hAnsi="Arial" w:cs="Arial"/>
          <w:sz w:val="16"/>
          <w:szCs w:val="16"/>
        </w:rPr>
      </w:pPr>
    </w:p>
    <w:p w:rsidR="00E80A48" w:rsidRPr="007060D0" w:rsidRDefault="00E80A48" w:rsidP="007060D0">
      <w:pPr>
        <w:ind w:firstLine="720"/>
        <w:rPr>
          <w:rFonts w:ascii="Arial" w:hAnsi="Arial" w:cs="Arial"/>
          <w:sz w:val="20"/>
          <w:szCs w:val="20"/>
        </w:rPr>
      </w:pPr>
      <w:r w:rsidRPr="007060D0">
        <w:rPr>
          <w:rFonts w:ascii="Arial" w:hAnsi="Arial" w:cs="Arial"/>
          <w:sz w:val="20"/>
          <w:szCs w:val="20"/>
        </w:rPr>
        <w:t xml:space="preserve">BI/19/01069/FUL - 2-4 Birdham Business </w:t>
      </w:r>
      <w:proofErr w:type="gramStart"/>
      <w:r w:rsidRPr="007060D0">
        <w:rPr>
          <w:rFonts w:ascii="Arial" w:hAnsi="Arial" w:cs="Arial"/>
          <w:sz w:val="20"/>
          <w:szCs w:val="20"/>
        </w:rPr>
        <w:t>Park  Birdham</w:t>
      </w:r>
      <w:proofErr w:type="gramEnd"/>
      <w:r w:rsidRPr="007060D0">
        <w:rPr>
          <w:rFonts w:ascii="Arial" w:hAnsi="Arial" w:cs="Arial"/>
          <w:sz w:val="20"/>
          <w:szCs w:val="20"/>
        </w:rPr>
        <w:t xml:space="preserve"> Road Birdham </w:t>
      </w:r>
    </w:p>
    <w:p w:rsidR="00E80A48" w:rsidRPr="007060D0" w:rsidRDefault="00E80A48" w:rsidP="007060D0">
      <w:pPr>
        <w:ind w:firstLine="720"/>
        <w:rPr>
          <w:rFonts w:ascii="Arial" w:hAnsi="Arial" w:cs="Arial"/>
          <w:sz w:val="20"/>
          <w:szCs w:val="20"/>
        </w:rPr>
      </w:pPr>
      <w:proofErr w:type="gramStart"/>
      <w:r w:rsidRPr="007060D0">
        <w:rPr>
          <w:rFonts w:ascii="Arial" w:hAnsi="Arial" w:cs="Arial"/>
          <w:sz w:val="20"/>
          <w:szCs w:val="20"/>
        </w:rPr>
        <w:t>Replacement of dust extraction unit.</w:t>
      </w:r>
      <w:proofErr w:type="gramEnd"/>
    </w:p>
    <w:p w:rsidR="00186461" w:rsidRPr="007060D0" w:rsidRDefault="00186461" w:rsidP="006C1977">
      <w:pPr>
        <w:spacing w:line="240" w:lineRule="auto"/>
        <w:jc w:val="both"/>
        <w:rPr>
          <w:rFonts w:ascii="Arial" w:hAnsi="Arial" w:cs="Arial"/>
          <w:sz w:val="16"/>
          <w:szCs w:val="16"/>
        </w:rPr>
      </w:pPr>
    </w:p>
    <w:p w:rsidR="007060D0" w:rsidRDefault="001352AA" w:rsidP="007060D0">
      <w:pPr>
        <w:spacing w:line="240" w:lineRule="auto"/>
        <w:ind w:firstLine="720"/>
        <w:jc w:val="both"/>
        <w:rPr>
          <w:rFonts w:ascii="Arial" w:hAnsi="Arial" w:cs="Arial"/>
          <w:b/>
          <w:sz w:val="20"/>
          <w:szCs w:val="20"/>
          <w:u w:val="single"/>
        </w:rPr>
      </w:pPr>
      <w:r w:rsidRPr="008D4C6E">
        <w:rPr>
          <w:rFonts w:ascii="Arial" w:hAnsi="Arial" w:cs="Arial"/>
          <w:sz w:val="20"/>
          <w:szCs w:val="20"/>
        </w:rPr>
        <w:t xml:space="preserve">ii) Delegated Decisions – </w:t>
      </w:r>
      <w:r w:rsidRPr="008D4C6E">
        <w:rPr>
          <w:rFonts w:ascii="Arial" w:hAnsi="Arial" w:cs="Arial"/>
          <w:b/>
          <w:sz w:val="20"/>
          <w:szCs w:val="20"/>
          <w:u w:val="single"/>
        </w:rPr>
        <w:t>If any to be noted</w:t>
      </w:r>
      <w:r w:rsidR="007060D0">
        <w:rPr>
          <w:rFonts w:ascii="Arial" w:hAnsi="Arial" w:cs="Arial"/>
          <w:b/>
          <w:sz w:val="20"/>
          <w:szCs w:val="20"/>
          <w:u w:val="single"/>
        </w:rPr>
        <w:t xml:space="preserve"> </w:t>
      </w:r>
    </w:p>
    <w:p w:rsidR="007060D0" w:rsidRDefault="00E80A48" w:rsidP="007060D0">
      <w:pPr>
        <w:spacing w:line="240" w:lineRule="auto"/>
        <w:ind w:firstLine="720"/>
        <w:jc w:val="both"/>
        <w:rPr>
          <w:rFonts w:ascii="Arial" w:hAnsi="Arial" w:cs="Arial"/>
          <w:sz w:val="20"/>
          <w:szCs w:val="20"/>
          <w:lang w:val="en-US"/>
        </w:rPr>
      </w:pPr>
      <w:r w:rsidRPr="007060D0">
        <w:rPr>
          <w:rFonts w:ascii="Arial" w:hAnsi="Arial" w:cs="Arial"/>
          <w:sz w:val="20"/>
          <w:szCs w:val="20"/>
        </w:rPr>
        <w:t>BI/19/01029/TPA</w:t>
      </w:r>
      <w:r w:rsidR="007060D0">
        <w:rPr>
          <w:rFonts w:ascii="Arial" w:hAnsi="Arial" w:cs="Arial"/>
          <w:sz w:val="20"/>
          <w:szCs w:val="20"/>
        </w:rPr>
        <w:t xml:space="preserve">- </w:t>
      </w:r>
      <w:r w:rsidRPr="007060D0">
        <w:rPr>
          <w:rFonts w:ascii="Arial" w:hAnsi="Arial" w:cs="Arial"/>
          <w:sz w:val="20"/>
          <w:szCs w:val="20"/>
          <w:lang w:val="en-US"/>
        </w:rPr>
        <w:t xml:space="preserve">The Snipe Lock Lane Birdham </w:t>
      </w:r>
    </w:p>
    <w:p w:rsidR="007060D0" w:rsidRDefault="00E80A48" w:rsidP="007060D0">
      <w:pPr>
        <w:spacing w:line="240" w:lineRule="auto"/>
        <w:ind w:firstLine="720"/>
        <w:jc w:val="both"/>
        <w:rPr>
          <w:rFonts w:ascii="Arial" w:hAnsi="Arial" w:cs="Arial"/>
          <w:sz w:val="20"/>
          <w:szCs w:val="20"/>
        </w:rPr>
      </w:pPr>
      <w:r w:rsidRPr="007060D0">
        <w:rPr>
          <w:rFonts w:ascii="Arial" w:hAnsi="Arial" w:cs="Arial"/>
          <w:sz w:val="20"/>
          <w:szCs w:val="20"/>
        </w:rPr>
        <w:t>Fell 1 no. Sycamore tree (marked on plan as T1) within Grou</w:t>
      </w:r>
      <w:r w:rsidR="007060D0">
        <w:rPr>
          <w:rFonts w:ascii="Arial" w:hAnsi="Arial" w:cs="Arial"/>
          <w:sz w:val="20"/>
          <w:szCs w:val="20"/>
        </w:rPr>
        <w:t>p, G subject to BI/98/00035/TPO</w:t>
      </w:r>
    </w:p>
    <w:p w:rsidR="00E80A48" w:rsidRDefault="00E80A48" w:rsidP="007060D0">
      <w:pPr>
        <w:spacing w:line="240" w:lineRule="auto"/>
        <w:ind w:firstLine="720"/>
        <w:jc w:val="both"/>
        <w:rPr>
          <w:rFonts w:ascii="Arial" w:hAnsi="Arial" w:cs="Arial"/>
          <w:b/>
          <w:sz w:val="20"/>
          <w:szCs w:val="20"/>
        </w:rPr>
      </w:pPr>
      <w:r w:rsidRPr="007060D0">
        <w:rPr>
          <w:rFonts w:ascii="Arial" w:hAnsi="Arial" w:cs="Arial"/>
          <w:b/>
          <w:sz w:val="20"/>
          <w:szCs w:val="20"/>
        </w:rPr>
        <w:t>WITHDRAWN</w:t>
      </w:r>
    </w:p>
    <w:p w:rsidR="007060D0" w:rsidRPr="007060D0" w:rsidRDefault="007060D0" w:rsidP="007060D0">
      <w:pPr>
        <w:spacing w:line="240" w:lineRule="auto"/>
        <w:ind w:firstLine="720"/>
        <w:jc w:val="both"/>
        <w:rPr>
          <w:rFonts w:ascii="Arial" w:hAnsi="Arial" w:cs="Arial"/>
          <w:sz w:val="16"/>
          <w:szCs w:val="16"/>
          <w:lang w:val="en-US"/>
        </w:rPr>
      </w:pPr>
    </w:p>
    <w:p w:rsidR="00E80A48" w:rsidRPr="007060D0" w:rsidRDefault="007060D0" w:rsidP="007060D0">
      <w:pPr>
        <w:pStyle w:val="Heading1"/>
        <w:ind w:firstLine="720"/>
        <w:rPr>
          <w:rFonts w:ascii="Arial" w:hAnsi="Arial" w:cs="Arial"/>
          <w:b w:val="0"/>
          <w:sz w:val="20"/>
          <w:szCs w:val="20"/>
          <w:lang w:val="en-US"/>
        </w:rPr>
      </w:pPr>
      <w:r w:rsidRPr="007060D0">
        <w:rPr>
          <w:rFonts w:ascii="Arial" w:hAnsi="Arial" w:cs="Arial"/>
          <w:b w:val="0"/>
          <w:sz w:val="20"/>
          <w:szCs w:val="20"/>
        </w:rPr>
        <w:t>B</w:t>
      </w:r>
      <w:r w:rsidR="00E80A48" w:rsidRPr="007060D0">
        <w:rPr>
          <w:rFonts w:ascii="Arial" w:hAnsi="Arial" w:cs="Arial"/>
          <w:b w:val="0"/>
          <w:sz w:val="20"/>
          <w:szCs w:val="20"/>
        </w:rPr>
        <w:t>I/18/02785/DOM</w:t>
      </w:r>
      <w:r w:rsidRPr="007060D0">
        <w:rPr>
          <w:rFonts w:ascii="Arial" w:hAnsi="Arial" w:cs="Arial"/>
          <w:b w:val="0"/>
          <w:sz w:val="20"/>
          <w:szCs w:val="20"/>
        </w:rPr>
        <w:t xml:space="preserve"> - </w:t>
      </w:r>
      <w:r w:rsidR="00E80A48" w:rsidRPr="007060D0">
        <w:rPr>
          <w:rFonts w:ascii="Arial" w:hAnsi="Arial" w:cs="Arial"/>
          <w:b w:val="0"/>
          <w:sz w:val="20"/>
          <w:szCs w:val="20"/>
        </w:rPr>
        <w:t>Ayton</w:t>
      </w:r>
      <w:r w:rsidRPr="007060D0">
        <w:rPr>
          <w:rFonts w:ascii="Arial" w:hAnsi="Arial" w:cs="Arial"/>
          <w:b w:val="0"/>
          <w:sz w:val="20"/>
          <w:szCs w:val="20"/>
        </w:rPr>
        <w:t xml:space="preserve"> </w:t>
      </w:r>
      <w:r w:rsidR="00E80A48" w:rsidRPr="007060D0">
        <w:rPr>
          <w:rFonts w:ascii="Arial" w:hAnsi="Arial" w:cs="Arial"/>
          <w:b w:val="0"/>
          <w:sz w:val="20"/>
          <w:szCs w:val="20"/>
          <w:lang w:val="en-US"/>
        </w:rPr>
        <w:t xml:space="preserve">14 Longmeadow Gardens Birdham </w:t>
      </w:r>
    </w:p>
    <w:p w:rsidR="00E80A48" w:rsidRPr="007060D0" w:rsidRDefault="00E80A48" w:rsidP="007060D0">
      <w:pPr>
        <w:pStyle w:val="Header"/>
        <w:keepNext/>
        <w:ind w:left="709"/>
        <w:rPr>
          <w:rFonts w:ascii="Arial" w:hAnsi="Arial" w:cs="Arial"/>
          <w:sz w:val="20"/>
          <w:szCs w:val="20"/>
        </w:rPr>
      </w:pPr>
      <w:proofErr w:type="gramStart"/>
      <w:r w:rsidRPr="007060D0">
        <w:rPr>
          <w:rFonts w:ascii="Arial" w:hAnsi="Arial" w:cs="Arial"/>
          <w:sz w:val="20"/>
          <w:szCs w:val="20"/>
        </w:rPr>
        <w:t>Single storey rear extension.</w:t>
      </w:r>
      <w:proofErr w:type="gramEnd"/>
      <w:r w:rsidR="007060D0" w:rsidRPr="007060D0">
        <w:rPr>
          <w:rFonts w:ascii="Arial" w:hAnsi="Arial" w:cs="Arial"/>
          <w:sz w:val="20"/>
          <w:szCs w:val="20"/>
        </w:rPr>
        <w:t xml:space="preserve"> </w:t>
      </w:r>
      <w:r w:rsidRPr="007060D0">
        <w:rPr>
          <w:rFonts w:ascii="Arial" w:hAnsi="Arial" w:cs="Arial"/>
          <w:b/>
          <w:sz w:val="20"/>
          <w:szCs w:val="20"/>
        </w:rPr>
        <w:t>PERMIT</w:t>
      </w:r>
    </w:p>
    <w:p w:rsidR="00E80A48" w:rsidRPr="007060D0" w:rsidRDefault="00E80A48" w:rsidP="006C1977">
      <w:pPr>
        <w:spacing w:line="240" w:lineRule="auto"/>
        <w:ind w:firstLine="720"/>
        <w:jc w:val="both"/>
        <w:rPr>
          <w:rFonts w:ascii="Arial" w:hAnsi="Arial" w:cs="Arial"/>
          <w:sz w:val="16"/>
          <w:szCs w:val="16"/>
        </w:rPr>
      </w:pPr>
    </w:p>
    <w:p w:rsidR="00ED71FC" w:rsidRPr="008D4C6E" w:rsidRDefault="001352AA" w:rsidP="00ED71FC">
      <w:pPr>
        <w:jc w:val="both"/>
        <w:rPr>
          <w:rFonts w:ascii="Arial" w:hAnsi="Arial" w:cs="Arial"/>
          <w:sz w:val="20"/>
          <w:szCs w:val="20"/>
        </w:rPr>
      </w:pPr>
      <w:r w:rsidRPr="008D4C6E">
        <w:rPr>
          <w:rFonts w:ascii="Arial" w:hAnsi="Arial" w:cs="Arial"/>
          <w:sz w:val="20"/>
          <w:szCs w:val="20"/>
        </w:rPr>
        <w:t>7</w:t>
      </w:r>
      <w:r w:rsidR="004E5EA2" w:rsidRPr="008D4C6E">
        <w:rPr>
          <w:rFonts w:ascii="Arial" w:hAnsi="Arial" w:cs="Arial"/>
          <w:sz w:val="20"/>
          <w:szCs w:val="20"/>
        </w:rPr>
        <w:t>. To appoint Members to</w:t>
      </w:r>
      <w:r w:rsidR="00ED71FC" w:rsidRPr="008D4C6E">
        <w:rPr>
          <w:rFonts w:ascii="Arial" w:hAnsi="Arial" w:cs="Arial"/>
          <w:sz w:val="20"/>
          <w:szCs w:val="20"/>
        </w:rPr>
        <w:t xml:space="preserve"> outside bodies;</w:t>
      </w:r>
      <w:r w:rsidR="00B05DA3" w:rsidRPr="008D4C6E">
        <w:rPr>
          <w:rFonts w:ascii="Arial" w:hAnsi="Arial" w:cs="Arial"/>
          <w:sz w:val="20"/>
          <w:szCs w:val="20"/>
        </w:rPr>
        <w:t xml:space="preserve"> (See Annex a)</w:t>
      </w:r>
    </w:p>
    <w:p w:rsidR="00ED71FC" w:rsidRPr="008D4C6E" w:rsidRDefault="006F5CDA" w:rsidP="00ED71FC">
      <w:pPr>
        <w:ind w:firstLine="720"/>
        <w:jc w:val="both"/>
        <w:rPr>
          <w:rFonts w:ascii="Arial" w:hAnsi="Arial" w:cs="Arial"/>
          <w:sz w:val="20"/>
          <w:szCs w:val="20"/>
        </w:rPr>
      </w:pPr>
      <w:r w:rsidRPr="008D4C6E">
        <w:rPr>
          <w:rFonts w:ascii="Arial" w:hAnsi="Arial" w:cs="Arial"/>
          <w:sz w:val="20"/>
          <w:szCs w:val="20"/>
        </w:rPr>
        <w:t xml:space="preserve"> </w:t>
      </w:r>
      <w:r w:rsidR="00ED71FC" w:rsidRPr="008D4C6E">
        <w:rPr>
          <w:rFonts w:ascii="Arial" w:hAnsi="Arial" w:cs="Arial"/>
          <w:sz w:val="20"/>
          <w:szCs w:val="20"/>
        </w:rPr>
        <w:t xml:space="preserve"> </w:t>
      </w:r>
      <w:proofErr w:type="spellStart"/>
      <w:r w:rsidR="00ED71FC" w:rsidRPr="008D4C6E">
        <w:rPr>
          <w:rFonts w:ascii="Arial" w:hAnsi="Arial" w:cs="Arial"/>
          <w:sz w:val="20"/>
          <w:szCs w:val="20"/>
        </w:rPr>
        <w:t>i</w:t>
      </w:r>
      <w:proofErr w:type="spellEnd"/>
      <w:r w:rsidR="00ED71FC" w:rsidRPr="008D4C6E">
        <w:rPr>
          <w:rFonts w:ascii="Arial" w:hAnsi="Arial" w:cs="Arial"/>
          <w:sz w:val="20"/>
          <w:szCs w:val="20"/>
        </w:rPr>
        <w:t xml:space="preserve">) </w:t>
      </w:r>
      <w:r w:rsidR="008A5395" w:rsidRPr="008D4C6E">
        <w:rPr>
          <w:rFonts w:ascii="Arial" w:hAnsi="Arial" w:cs="Arial"/>
          <w:sz w:val="20"/>
          <w:szCs w:val="20"/>
        </w:rPr>
        <w:t>Chichester District Association of Local Councils (CDALC)</w:t>
      </w:r>
    </w:p>
    <w:p w:rsidR="00ED71FC" w:rsidRPr="008D4C6E" w:rsidRDefault="006F5CDA" w:rsidP="00ED71FC">
      <w:pPr>
        <w:ind w:left="720"/>
        <w:jc w:val="both"/>
        <w:rPr>
          <w:rFonts w:ascii="Arial" w:hAnsi="Arial" w:cs="Arial"/>
          <w:sz w:val="20"/>
          <w:szCs w:val="20"/>
        </w:rPr>
      </w:pPr>
      <w:r w:rsidRPr="008D4C6E">
        <w:rPr>
          <w:rFonts w:ascii="Arial" w:hAnsi="Arial" w:cs="Arial"/>
          <w:sz w:val="20"/>
          <w:szCs w:val="20"/>
        </w:rPr>
        <w:t xml:space="preserve"> </w:t>
      </w:r>
      <w:r w:rsidR="00ED71FC" w:rsidRPr="008D4C6E">
        <w:rPr>
          <w:rFonts w:ascii="Arial" w:hAnsi="Arial" w:cs="Arial"/>
          <w:sz w:val="20"/>
          <w:szCs w:val="20"/>
        </w:rPr>
        <w:t xml:space="preserve"> ii) </w:t>
      </w:r>
      <w:r w:rsidRPr="008D4C6E">
        <w:rPr>
          <w:rFonts w:ascii="Arial" w:hAnsi="Arial" w:cs="Arial"/>
          <w:sz w:val="20"/>
          <w:szCs w:val="20"/>
        </w:rPr>
        <w:t>Village Hall Trustees</w:t>
      </w:r>
    </w:p>
    <w:p w:rsidR="00ED71FC" w:rsidRPr="008D4C6E" w:rsidRDefault="006F5CDA" w:rsidP="006F5CDA">
      <w:pPr>
        <w:ind w:left="720" w:hanging="11"/>
        <w:jc w:val="both"/>
        <w:rPr>
          <w:rFonts w:ascii="Arial" w:hAnsi="Arial" w:cs="Arial"/>
          <w:sz w:val="20"/>
          <w:szCs w:val="20"/>
        </w:rPr>
      </w:pPr>
      <w:r w:rsidRPr="008D4C6E">
        <w:rPr>
          <w:rFonts w:ascii="Arial" w:hAnsi="Arial" w:cs="Arial"/>
          <w:sz w:val="20"/>
          <w:szCs w:val="20"/>
        </w:rPr>
        <w:t xml:space="preserve">  </w:t>
      </w:r>
      <w:r w:rsidR="00ED71FC" w:rsidRPr="008D4C6E">
        <w:rPr>
          <w:rFonts w:ascii="Arial" w:hAnsi="Arial" w:cs="Arial"/>
          <w:sz w:val="20"/>
          <w:szCs w:val="20"/>
        </w:rPr>
        <w:t>v) Peninsula Community Forum</w:t>
      </w:r>
    </w:p>
    <w:p w:rsidR="007060D0" w:rsidRDefault="007060D0" w:rsidP="00A27B7C">
      <w:pPr>
        <w:ind w:left="284" w:hanging="284"/>
        <w:rPr>
          <w:rFonts w:ascii="Arial" w:hAnsi="Arial" w:cs="Arial"/>
          <w:sz w:val="20"/>
          <w:szCs w:val="20"/>
        </w:rPr>
      </w:pPr>
    </w:p>
    <w:p w:rsidR="007060D0" w:rsidRDefault="007060D0" w:rsidP="00A27B7C">
      <w:pPr>
        <w:ind w:left="284" w:hanging="284"/>
        <w:rPr>
          <w:rFonts w:ascii="Arial" w:hAnsi="Arial" w:cs="Arial"/>
          <w:sz w:val="20"/>
          <w:szCs w:val="20"/>
        </w:rPr>
      </w:pPr>
    </w:p>
    <w:p w:rsidR="007060D0" w:rsidRDefault="007060D0" w:rsidP="00A27B7C">
      <w:pPr>
        <w:ind w:left="284" w:hanging="284"/>
        <w:rPr>
          <w:rFonts w:ascii="Arial" w:hAnsi="Arial" w:cs="Arial"/>
          <w:sz w:val="20"/>
          <w:szCs w:val="20"/>
        </w:rPr>
      </w:pPr>
    </w:p>
    <w:p w:rsidR="00A27B7C" w:rsidRPr="008D4C6E" w:rsidRDefault="001352AA" w:rsidP="00A27B7C">
      <w:pPr>
        <w:ind w:left="284" w:hanging="284"/>
        <w:rPr>
          <w:rFonts w:ascii="Arial" w:hAnsi="Arial" w:cs="Arial"/>
          <w:sz w:val="20"/>
          <w:szCs w:val="20"/>
        </w:rPr>
      </w:pPr>
      <w:r w:rsidRPr="008D4C6E">
        <w:rPr>
          <w:rFonts w:ascii="Arial" w:hAnsi="Arial" w:cs="Arial"/>
          <w:sz w:val="20"/>
          <w:szCs w:val="20"/>
        </w:rPr>
        <w:t>8</w:t>
      </w:r>
      <w:r w:rsidR="00A27B7C" w:rsidRPr="008D4C6E">
        <w:rPr>
          <w:rFonts w:ascii="Arial" w:hAnsi="Arial" w:cs="Arial"/>
          <w:sz w:val="20"/>
          <w:szCs w:val="20"/>
        </w:rPr>
        <w:t>. To consider and approve Councillor Membership of the following committees and working groups</w:t>
      </w:r>
      <w:r w:rsidR="00B05DA3" w:rsidRPr="008D4C6E">
        <w:rPr>
          <w:rFonts w:ascii="Arial" w:hAnsi="Arial" w:cs="Arial"/>
          <w:sz w:val="20"/>
          <w:szCs w:val="20"/>
        </w:rPr>
        <w:t>. (See</w:t>
      </w:r>
      <w:r w:rsidR="00A27B7C" w:rsidRPr="008D4C6E">
        <w:rPr>
          <w:rFonts w:ascii="Arial" w:hAnsi="Arial" w:cs="Arial"/>
          <w:sz w:val="20"/>
          <w:szCs w:val="20"/>
        </w:rPr>
        <w:t xml:space="preserve"> Annex A</w:t>
      </w:r>
      <w:r w:rsidR="008D4C6E">
        <w:rPr>
          <w:rFonts w:ascii="Arial" w:hAnsi="Arial" w:cs="Arial"/>
          <w:sz w:val="20"/>
          <w:szCs w:val="20"/>
        </w:rPr>
        <w:t xml:space="preserve"> for list of those appointed for 2018-19</w:t>
      </w:r>
      <w:r w:rsidR="00A27B7C" w:rsidRPr="008D4C6E">
        <w:rPr>
          <w:rFonts w:ascii="Arial" w:hAnsi="Arial" w:cs="Arial"/>
          <w:sz w:val="20"/>
          <w:szCs w:val="20"/>
        </w:rPr>
        <w:t>)</w:t>
      </w:r>
    </w:p>
    <w:p w:rsidR="00A27B7C" w:rsidRPr="008D4C6E" w:rsidRDefault="00A27B7C" w:rsidP="00A27B7C">
      <w:pPr>
        <w:ind w:left="284" w:hanging="284"/>
        <w:rPr>
          <w:rFonts w:ascii="Arial" w:hAnsi="Arial" w:cs="Arial"/>
          <w:sz w:val="20"/>
          <w:szCs w:val="20"/>
        </w:rPr>
      </w:pPr>
      <w:r w:rsidRPr="008D4C6E">
        <w:rPr>
          <w:rFonts w:ascii="Arial" w:hAnsi="Arial" w:cs="Arial"/>
          <w:sz w:val="20"/>
          <w:szCs w:val="20"/>
        </w:rPr>
        <w:tab/>
      </w:r>
      <w:r w:rsidRPr="008D4C6E">
        <w:rPr>
          <w:rFonts w:ascii="Arial" w:hAnsi="Arial" w:cs="Arial"/>
          <w:sz w:val="20"/>
          <w:szCs w:val="20"/>
        </w:rPr>
        <w:tab/>
      </w:r>
      <w:proofErr w:type="spellStart"/>
      <w:r w:rsidRPr="008D4C6E">
        <w:rPr>
          <w:rFonts w:ascii="Arial" w:hAnsi="Arial" w:cs="Arial"/>
          <w:sz w:val="20"/>
          <w:szCs w:val="20"/>
        </w:rPr>
        <w:t>i</w:t>
      </w:r>
      <w:proofErr w:type="spellEnd"/>
      <w:r w:rsidRPr="008D4C6E">
        <w:rPr>
          <w:rFonts w:ascii="Arial" w:hAnsi="Arial" w:cs="Arial"/>
          <w:sz w:val="20"/>
          <w:szCs w:val="20"/>
        </w:rPr>
        <w:t>) Staffing Committee</w:t>
      </w:r>
    </w:p>
    <w:p w:rsidR="00A27B7C" w:rsidRPr="008D4C6E" w:rsidRDefault="00A27B7C" w:rsidP="00A27B7C">
      <w:pPr>
        <w:ind w:left="284" w:hanging="284"/>
        <w:rPr>
          <w:rFonts w:ascii="Arial" w:hAnsi="Arial" w:cs="Arial"/>
          <w:sz w:val="20"/>
          <w:szCs w:val="20"/>
        </w:rPr>
      </w:pPr>
      <w:r w:rsidRPr="008D4C6E">
        <w:rPr>
          <w:rFonts w:ascii="Arial" w:hAnsi="Arial" w:cs="Arial"/>
          <w:sz w:val="20"/>
          <w:szCs w:val="20"/>
        </w:rPr>
        <w:tab/>
      </w:r>
      <w:r w:rsidRPr="008D4C6E">
        <w:rPr>
          <w:rFonts w:ascii="Arial" w:hAnsi="Arial" w:cs="Arial"/>
          <w:sz w:val="20"/>
          <w:szCs w:val="20"/>
        </w:rPr>
        <w:tab/>
        <w:t>ii) Communications Working Group</w:t>
      </w:r>
    </w:p>
    <w:p w:rsidR="00A27B7C" w:rsidRPr="008D4C6E" w:rsidRDefault="00A27B7C" w:rsidP="00A27B7C">
      <w:pPr>
        <w:ind w:left="284" w:firstLine="425"/>
        <w:rPr>
          <w:rFonts w:ascii="Arial" w:hAnsi="Arial" w:cs="Arial"/>
          <w:sz w:val="20"/>
          <w:szCs w:val="20"/>
        </w:rPr>
      </w:pPr>
      <w:r w:rsidRPr="008D4C6E">
        <w:rPr>
          <w:rFonts w:ascii="Arial" w:hAnsi="Arial" w:cs="Arial"/>
          <w:sz w:val="20"/>
          <w:szCs w:val="20"/>
        </w:rPr>
        <w:t>iii) Resilience/Emergency Planning Working Group</w:t>
      </w:r>
    </w:p>
    <w:p w:rsidR="00A27B7C" w:rsidRPr="008D4C6E" w:rsidRDefault="00A27B7C" w:rsidP="00B05DA3">
      <w:pPr>
        <w:ind w:left="284" w:firstLine="425"/>
        <w:rPr>
          <w:rFonts w:ascii="Arial" w:hAnsi="Arial" w:cs="Arial"/>
          <w:sz w:val="20"/>
          <w:szCs w:val="20"/>
        </w:rPr>
      </w:pPr>
      <w:r w:rsidRPr="008D4C6E">
        <w:rPr>
          <w:rFonts w:ascii="Arial" w:hAnsi="Arial" w:cs="Arial"/>
          <w:sz w:val="20"/>
          <w:szCs w:val="20"/>
        </w:rPr>
        <w:t>iv) Play Park &amp; Playing Field</w:t>
      </w:r>
    </w:p>
    <w:p w:rsidR="00ED71FC" w:rsidRPr="008D4C6E" w:rsidRDefault="001352AA" w:rsidP="00ED71FC">
      <w:pPr>
        <w:jc w:val="both"/>
        <w:rPr>
          <w:rFonts w:ascii="Arial" w:hAnsi="Arial" w:cs="Arial"/>
          <w:sz w:val="20"/>
          <w:szCs w:val="20"/>
        </w:rPr>
      </w:pPr>
      <w:r w:rsidRPr="008D4C6E">
        <w:rPr>
          <w:rFonts w:ascii="Arial" w:hAnsi="Arial" w:cs="Arial"/>
          <w:sz w:val="20"/>
          <w:szCs w:val="20"/>
        </w:rPr>
        <w:t>9</w:t>
      </w:r>
      <w:r w:rsidR="00ED71FC" w:rsidRPr="008D4C6E">
        <w:rPr>
          <w:rFonts w:ascii="Arial" w:hAnsi="Arial" w:cs="Arial"/>
          <w:sz w:val="20"/>
          <w:szCs w:val="20"/>
        </w:rPr>
        <w:t>. Clerk’s Report including:</w:t>
      </w:r>
    </w:p>
    <w:p w:rsidR="00ED71FC" w:rsidRPr="008D4C6E" w:rsidRDefault="004E5EA2" w:rsidP="00ED71FC">
      <w:pPr>
        <w:jc w:val="both"/>
        <w:rPr>
          <w:rFonts w:ascii="Arial" w:hAnsi="Arial" w:cs="Arial"/>
          <w:sz w:val="20"/>
          <w:szCs w:val="20"/>
        </w:rPr>
      </w:pPr>
      <w:r w:rsidRPr="008D4C6E">
        <w:rPr>
          <w:rFonts w:ascii="Arial" w:hAnsi="Arial" w:cs="Arial"/>
          <w:sz w:val="20"/>
          <w:szCs w:val="20"/>
        </w:rPr>
        <w:tab/>
      </w:r>
      <w:proofErr w:type="spellStart"/>
      <w:r w:rsidRPr="008D4C6E">
        <w:rPr>
          <w:rFonts w:ascii="Arial" w:hAnsi="Arial" w:cs="Arial"/>
          <w:sz w:val="20"/>
          <w:szCs w:val="20"/>
        </w:rPr>
        <w:t>i</w:t>
      </w:r>
      <w:proofErr w:type="spellEnd"/>
      <w:r w:rsidR="00ED71FC" w:rsidRPr="008D4C6E">
        <w:rPr>
          <w:rFonts w:ascii="Arial" w:hAnsi="Arial" w:cs="Arial"/>
          <w:sz w:val="20"/>
          <w:szCs w:val="20"/>
        </w:rPr>
        <w:t>) WSCC Reports, highways matters and correspondence</w:t>
      </w:r>
    </w:p>
    <w:p w:rsidR="00ED71FC" w:rsidRPr="008D4C6E" w:rsidRDefault="004E5EA2" w:rsidP="00ED71FC">
      <w:pPr>
        <w:jc w:val="both"/>
        <w:rPr>
          <w:rFonts w:ascii="Arial" w:hAnsi="Arial" w:cs="Arial"/>
          <w:sz w:val="20"/>
          <w:szCs w:val="20"/>
        </w:rPr>
      </w:pPr>
      <w:r w:rsidRPr="008D4C6E">
        <w:rPr>
          <w:rFonts w:ascii="Arial" w:hAnsi="Arial" w:cs="Arial"/>
          <w:sz w:val="20"/>
          <w:szCs w:val="20"/>
        </w:rPr>
        <w:tab/>
        <w:t>ii</w:t>
      </w:r>
      <w:r w:rsidR="00ED71FC" w:rsidRPr="008D4C6E">
        <w:rPr>
          <w:rFonts w:ascii="Arial" w:hAnsi="Arial" w:cs="Arial"/>
          <w:sz w:val="20"/>
          <w:szCs w:val="20"/>
        </w:rPr>
        <w:t>) CDC reports including correspondence</w:t>
      </w:r>
    </w:p>
    <w:p w:rsidR="00ED71FC" w:rsidRPr="008D4C6E" w:rsidRDefault="004E5EA2" w:rsidP="00ED71FC">
      <w:pPr>
        <w:jc w:val="both"/>
        <w:rPr>
          <w:rFonts w:ascii="Arial" w:hAnsi="Arial" w:cs="Arial"/>
          <w:sz w:val="20"/>
          <w:szCs w:val="20"/>
        </w:rPr>
      </w:pPr>
      <w:r w:rsidRPr="008D4C6E">
        <w:rPr>
          <w:rFonts w:ascii="Arial" w:hAnsi="Arial" w:cs="Arial"/>
          <w:sz w:val="20"/>
          <w:szCs w:val="20"/>
        </w:rPr>
        <w:tab/>
        <w:t>iii</w:t>
      </w:r>
      <w:r w:rsidR="00ED71FC" w:rsidRPr="008D4C6E">
        <w:rPr>
          <w:rFonts w:ascii="Arial" w:hAnsi="Arial" w:cs="Arial"/>
          <w:sz w:val="20"/>
          <w:szCs w:val="20"/>
        </w:rPr>
        <w:t xml:space="preserve">) </w:t>
      </w:r>
      <w:r w:rsidR="002E235A" w:rsidRPr="008D4C6E">
        <w:rPr>
          <w:rFonts w:ascii="Arial" w:hAnsi="Arial" w:cs="Arial"/>
          <w:sz w:val="20"/>
          <w:szCs w:val="20"/>
        </w:rPr>
        <w:t xml:space="preserve">Reports from Members of WSCC/CDC if appropriate </w:t>
      </w:r>
    </w:p>
    <w:p w:rsidR="00E44945" w:rsidRPr="008D4C6E" w:rsidRDefault="004E5EA2" w:rsidP="00ED71FC">
      <w:pPr>
        <w:jc w:val="both"/>
        <w:rPr>
          <w:rFonts w:ascii="Arial" w:hAnsi="Arial" w:cs="Arial"/>
          <w:sz w:val="20"/>
          <w:szCs w:val="20"/>
        </w:rPr>
      </w:pPr>
      <w:r w:rsidRPr="008D4C6E">
        <w:rPr>
          <w:rFonts w:ascii="Arial" w:hAnsi="Arial" w:cs="Arial"/>
          <w:sz w:val="20"/>
          <w:szCs w:val="20"/>
        </w:rPr>
        <w:tab/>
        <w:t xml:space="preserve">v) </w:t>
      </w:r>
      <w:r w:rsidR="002E235A" w:rsidRPr="008D4C6E">
        <w:rPr>
          <w:rFonts w:ascii="Arial" w:hAnsi="Arial" w:cs="Arial"/>
          <w:sz w:val="20"/>
          <w:szCs w:val="20"/>
        </w:rPr>
        <w:t>Other related matters</w:t>
      </w:r>
    </w:p>
    <w:p w:rsidR="00245AF3" w:rsidRPr="008D4C6E" w:rsidRDefault="001352AA" w:rsidP="00B05DA3">
      <w:pPr>
        <w:rPr>
          <w:rFonts w:ascii="Arial" w:hAnsi="Arial" w:cs="Arial"/>
          <w:sz w:val="20"/>
          <w:szCs w:val="20"/>
        </w:rPr>
      </w:pPr>
      <w:r w:rsidRPr="008D4C6E">
        <w:rPr>
          <w:rFonts w:ascii="Arial" w:hAnsi="Arial" w:cs="Arial"/>
          <w:sz w:val="20"/>
          <w:szCs w:val="20"/>
        </w:rPr>
        <w:t>10</w:t>
      </w:r>
      <w:r w:rsidR="00245AF3" w:rsidRPr="008D4C6E">
        <w:rPr>
          <w:rFonts w:ascii="Arial" w:hAnsi="Arial" w:cs="Arial"/>
          <w:sz w:val="20"/>
          <w:szCs w:val="20"/>
        </w:rPr>
        <w:t xml:space="preserve">. Finance </w:t>
      </w:r>
      <w:r w:rsidR="00513533" w:rsidRPr="008D4C6E">
        <w:rPr>
          <w:rFonts w:ascii="Arial" w:hAnsi="Arial" w:cs="Arial"/>
          <w:sz w:val="20"/>
          <w:szCs w:val="20"/>
        </w:rPr>
        <w:t>&amp; Corporate</w:t>
      </w:r>
    </w:p>
    <w:p w:rsidR="00245AF3" w:rsidRPr="008D4C6E" w:rsidRDefault="00245AF3" w:rsidP="00245AF3">
      <w:pPr>
        <w:ind w:firstLine="720"/>
        <w:rPr>
          <w:rFonts w:ascii="Arial" w:hAnsi="Arial" w:cs="Arial"/>
          <w:sz w:val="20"/>
          <w:szCs w:val="20"/>
        </w:rPr>
      </w:pPr>
      <w:proofErr w:type="spellStart"/>
      <w:r w:rsidRPr="008D4C6E">
        <w:rPr>
          <w:rFonts w:ascii="Arial" w:hAnsi="Arial" w:cs="Arial"/>
          <w:sz w:val="20"/>
          <w:szCs w:val="20"/>
        </w:rPr>
        <w:t>i</w:t>
      </w:r>
      <w:proofErr w:type="spellEnd"/>
      <w:r w:rsidRPr="008D4C6E">
        <w:rPr>
          <w:rFonts w:ascii="Arial" w:hAnsi="Arial" w:cs="Arial"/>
          <w:sz w:val="20"/>
          <w:szCs w:val="20"/>
        </w:rPr>
        <w:t xml:space="preserve">) </w:t>
      </w:r>
      <w:r w:rsidR="00EA781F" w:rsidRPr="008D4C6E">
        <w:rPr>
          <w:rFonts w:ascii="Arial" w:hAnsi="Arial" w:cs="Arial"/>
          <w:sz w:val="20"/>
          <w:szCs w:val="20"/>
        </w:rPr>
        <w:t xml:space="preserve">  </w:t>
      </w:r>
      <w:r w:rsidRPr="008D4C6E">
        <w:rPr>
          <w:rFonts w:ascii="Arial" w:hAnsi="Arial" w:cs="Arial"/>
          <w:sz w:val="20"/>
          <w:szCs w:val="20"/>
        </w:rPr>
        <w:t>To receive and approve a financial report</w:t>
      </w:r>
    </w:p>
    <w:p w:rsidR="000C7AA5" w:rsidRPr="00443B8E" w:rsidRDefault="004330DC" w:rsidP="000C7AA5">
      <w:pPr>
        <w:ind w:firstLine="720"/>
        <w:rPr>
          <w:rFonts w:ascii="Arial" w:hAnsi="Arial" w:cs="Arial"/>
          <w:sz w:val="20"/>
          <w:szCs w:val="20"/>
        </w:rPr>
      </w:pPr>
      <w:r w:rsidRPr="008D4C6E">
        <w:rPr>
          <w:rFonts w:ascii="Arial" w:hAnsi="Arial" w:cs="Arial"/>
          <w:sz w:val="20"/>
          <w:szCs w:val="20"/>
        </w:rPr>
        <w:t xml:space="preserve">ii) </w:t>
      </w:r>
      <w:r w:rsidR="00EA781F" w:rsidRPr="008D4C6E">
        <w:rPr>
          <w:rFonts w:ascii="Arial" w:hAnsi="Arial" w:cs="Arial"/>
          <w:sz w:val="20"/>
          <w:szCs w:val="20"/>
        </w:rPr>
        <w:t xml:space="preserve"> </w:t>
      </w:r>
      <w:r w:rsidR="000C7AA5" w:rsidRPr="00443B8E">
        <w:rPr>
          <w:rFonts w:ascii="Arial" w:hAnsi="Arial" w:cs="Arial"/>
          <w:sz w:val="20"/>
          <w:szCs w:val="20"/>
        </w:rPr>
        <w:t>To approve and sign the Part 2 AGAR - Annual Governance Statement 2018/19.</w:t>
      </w:r>
    </w:p>
    <w:p w:rsidR="000C7AA5" w:rsidRDefault="000C7AA5" w:rsidP="000C7AA5">
      <w:pPr>
        <w:ind w:left="993" w:hanging="284"/>
        <w:rPr>
          <w:rFonts w:ascii="Arial" w:hAnsi="Arial" w:cs="Arial"/>
          <w:sz w:val="20"/>
          <w:szCs w:val="20"/>
        </w:rPr>
      </w:pPr>
      <w:r>
        <w:rPr>
          <w:rFonts w:ascii="Arial" w:hAnsi="Arial" w:cs="Arial"/>
          <w:sz w:val="20"/>
          <w:szCs w:val="20"/>
        </w:rPr>
        <w:t xml:space="preserve">iii) </w:t>
      </w:r>
      <w:r w:rsidRPr="00443B8E">
        <w:rPr>
          <w:rFonts w:ascii="Arial" w:hAnsi="Arial" w:cs="Arial"/>
          <w:sz w:val="20"/>
          <w:szCs w:val="20"/>
        </w:rPr>
        <w:t>To approve and sign the Part 2 AGAR – Accounting Statements 2018/19.</w:t>
      </w:r>
    </w:p>
    <w:p w:rsidR="00DC60E3" w:rsidRPr="00443B8E" w:rsidRDefault="00DC60E3" w:rsidP="000C7AA5">
      <w:pPr>
        <w:ind w:left="993" w:hanging="284"/>
        <w:rPr>
          <w:rFonts w:ascii="Arial" w:hAnsi="Arial" w:cs="Arial"/>
          <w:sz w:val="20"/>
          <w:szCs w:val="20"/>
        </w:rPr>
      </w:pPr>
      <w:proofErr w:type="gramStart"/>
      <w:r>
        <w:rPr>
          <w:rFonts w:ascii="Arial" w:hAnsi="Arial" w:cs="Arial"/>
          <w:sz w:val="20"/>
          <w:szCs w:val="20"/>
        </w:rPr>
        <w:t>iv) To</w:t>
      </w:r>
      <w:proofErr w:type="gramEnd"/>
      <w:r>
        <w:rPr>
          <w:rFonts w:ascii="Arial" w:hAnsi="Arial" w:cs="Arial"/>
          <w:sz w:val="20"/>
          <w:szCs w:val="20"/>
        </w:rPr>
        <w:t xml:space="preserve"> set the date of the Annual Parish Meeting (APM)</w:t>
      </w:r>
    </w:p>
    <w:p w:rsidR="00ED71FC" w:rsidRPr="008D4C6E" w:rsidRDefault="000C7AA5" w:rsidP="000C7AA5">
      <w:pPr>
        <w:rPr>
          <w:rFonts w:ascii="Arial" w:hAnsi="Arial" w:cs="Arial"/>
          <w:sz w:val="20"/>
          <w:szCs w:val="20"/>
        </w:rPr>
      </w:pPr>
      <w:r>
        <w:rPr>
          <w:rFonts w:ascii="Arial" w:hAnsi="Arial" w:cs="Arial"/>
          <w:sz w:val="20"/>
          <w:szCs w:val="20"/>
        </w:rPr>
        <w:t xml:space="preserve"> </w:t>
      </w:r>
      <w:r w:rsidR="004E5EA2" w:rsidRPr="008D4C6E">
        <w:rPr>
          <w:rFonts w:ascii="Arial" w:hAnsi="Arial" w:cs="Arial"/>
          <w:sz w:val="20"/>
          <w:szCs w:val="20"/>
        </w:rPr>
        <w:t>1</w:t>
      </w:r>
      <w:r w:rsidR="00B05DA3" w:rsidRPr="008D4C6E">
        <w:rPr>
          <w:rFonts w:ascii="Arial" w:hAnsi="Arial" w:cs="Arial"/>
          <w:sz w:val="20"/>
          <w:szCs w:val="20"/>
        </w:rPr>
        <w:t>1</w:t>
      </w:r>
      <w:r w:rsidR="00EC2323" w:rsidRPr="008D4C6E">
        <w:rPr>
          <w:rFonts w:ascii="Arial" w:hAnsi="Arial" w:cs="Arial"/>
          <w:sz w:val="20"/>
          <w:szCs w:val="20"/>
        </w:rPr>
        <w:t xml:space="preserve">. Correspondence </w:t>
      </w:r>
      <w:r w:rsidR="00FB4C84" w:rsidRPr="008D4C6E">
        <w:rPr>
          <w:rFonts w:ascii="Arial" w:hAnsi="Arial" w:cs="Arial"/>
          <w:sz w:val="20"/>
          <w:szCs w:val="20"/>
        </w:rPr>
        <w:t xml:space="preserve">- </w:t>
      </w:r>
      <w:r w:rsidR="00FB4C84" w:rsidRPr="008D4C6E">
        <w:rPr>
          <w:rFonts w:ascii="Arial" w:hAnsi="Arial" w:cs="Arial"/>
          <w:b/>
          <w:sz w:val="20"/>
          <w:szCs w:val="20"/>
        </w:rPr>
        <w:t>Not</w:t>
      </w:r>
      <w:r w:rsidR="00FB4C84" w:rsidRPr="008D4C6E">
        <w:rPr>
          <w:rFonts w:ascii="Arial" w:hAnsi="Arial" w:cs="Arial"/>
          <w:sz w:val="20"/>
          <w:szCs w:val="20"/>
        </w:rPr>
        <w:t xml:space="preserve"> previously circulated</w:t>
      </w:r>
      <w:r w:rsidR="00FC2FAD" w:rsidRPr="008D4C6E">
        <w:rPr>
          <w:rFonts w:ascii="Arial" w:hAnsi="Arial" w:cs="Arial"/>
          <w:sz w:val="20"/>
          <w:szCs w:val="20"/>
        </w:rPr>
        <w:t xml:space="preserve"> to be noted</w:t>
      </w:r>
    </w:p>
    <w:p w:rsidR="00ED71FC" w:rsidRPr="008D4C6E" w:rsidRDefault="005F5A01" w:rsidP="00B05DA3">
      <w:pPr>
        <w:jc w:val="both"/>
        <w:rPr>
          <w:rFonts w:ascii="Arial" w:hAnsi="Arial" w:cs="Arial"/>
          <w:sz w:val="20"/>
          <w:szCs w:val="20"/>
        </w:rPr>
      </w:pPr>
      <w:r w:rsidRPr="008D4C6E">
        <w:rPr>
          <w:rFonts w:ascii="Arial" w:hAnsi="Arial" w:cs="Arial"/>
          <w:sz w:val="20"/>
          <w:szCs w:val="20"/>
        </w:rPr>
        <w:t>1</w:t>
      </w:r>
      <w:r w:rsidR="00B05DA3" w:rsidRPr="008D4C6E">
        <w:rPr>
          <w:rFonts w:ascii="Arial" w:hAnsi="Arial" w:cs="Arial"/>
          <w:sz w:val="20"/>
          <w:szCs w:val="20"/>
        </w:rPr>
        <w:t>2</w:t>
      </w:r>
      <w:r w:rsidR="00ED71FC" w:rsidRPr="008D4C6E">
        <w:rPr>
          <w:rFonts w:ascii="Arial" w:hAnsi="Arial" w:cs="Arial"/>
          <w:sz w:val="20"/>
          <w:szCs w:val="20"/>
        </w:rPr>
        <w:t xml:space="preserve">. Reports: </w:t>
      </w:r>
    </w:p>
    <w:p w:rsidR="00ED71FC" w:rsidRPr="008D4C6E" w:rsidRDefault="00ED71FC" w:rsidP="00ED71FC">
      <w:pPr>
        <w:jc w:val="both"/>
        <w:rPr>
          <w:rFonts w:ascii="Arial" w:hAnsi="Arial" w:cs="Arial"/>
          <w:sz w:val="20"/>
          <w:szCs w:val="20"/>
        </w:rPr>
      </w:pPr>
      <w:r w:rsidRPr="008D4C6E">
        <w:rPr>
          <w:rFonts w:ascii="Arial" w:hAnsi="Arial" w:cs="Arial"/>
          <w:sz w:val="20"/>
          <w:szCs w:val="20"/>
        </w:rPr>
        <w:tab/>
      </w:r>
      <w:proofErr w:type="spellStart"/>
      <w:r w:rsidRPr="008D4C6E">
        <w:rPr>
          <w:rFonts w:ascii="Arial" w:hAnsi="Arial" w:cs="Arial"/>
          <w:sz w:val="20"/>
          <w:szCs w:val="20"/>
        </w:rPr>
        <w:t>i</w:t>
      </w:r>
      <w:proofErr w:type="spellEnd"/>
      <w:r w:rsidRPr="008D4C6E">
        <w:rPr>
          <w:rFonts w:ascii="Arial" w:hAnsi="Arial" w:cs="Arial"/>
          <w:sz w:val="20"/>
          <w:szCs w:val="20"/>
        </w:rPr>
        <w:t>) Play area and playing field</w:t>
      </w:r>
    </w:p>
    <w:p w:rsidR="00ED71FC" w:rsidRPr="008D4C6E" w:rsidRDefault="00ED71FC" w:rsidP="00ED71FC">
      <w:pPr>
        <w:jc w:val="both"/>
        <w:rPr>
          <w:rFonts w:ascii="Arial" w:hAnsi="Arial" w:cs="Arial"/>
          <w:sz w:val="20"/>
          <w:szCs w:val="20"/>
        </w:rPr>
      </w:pPr>
      <w:r w:rsidRPr="008D4C6E">
        <w:rPr>
          <w:rFonts w:ascii="Arial" w:hAnsi="Arial" w:cs="Arial"/>
          <w:sz w:val="20"/>
          <w:szCs w:val="20"/>
        </w:rPr>
        <w:tab/>
        <w:t>ii) Village green and pond</w:t>
      </w:r>
    </w:p>
    <w:p w:rsidR="004E0BFE" w:rsidRPr="008D4C6E" w:rsidRDefault="004E0BFE" w:rsidP="004E0BFE">
      <w:pPr>
        <w:ind w:firstLine="709"/>
        <w:jc w:val="both"/>
        <w:rPr>
          <w:rFonts w:ascii="Arial" w:hAnsi="Arial" w:cs="Arial"/>
          <w:sz w:val="20"/>
          <w:szCs w:val="20"/>
        </w:rPr>
      </w:pPr>
      <w:r w:rsidRPr="008D4C6E">
        <w:rPr>
          <w:rFonts w:ascii="Arial" w:hAnsi="Arial" w:cs="Arial"/>
          <w:sz w:val="20"/>
          <w:szCs w:val="20"/>
        </w:rPr>
        <w:t>iii) Condition of Village Drain/Ditch Network</w:t>
      </w:r>
    </w:p>
    <w:p w:rsidR="00ED71FC" w:rsidRPr="008D4C6E" w:rsidRDefault="004E0BFE" w:rsidP="00ED71FC">
      <w:pPr>
        <w:jc w:val="both"/>
        <w:rPr>
          <w:rFonts w:ascii="Arial" w:hAnsi="Arial" w:cs="Arial"/>
          <w:sz w:val="20"/>
          <w:szCs w:val="20"/>
        </w:rPr>
      </w:pPr>
      <w:r w:rsidRPr="008D4C6E">
        <w:rPr>
          <w:rFonts w:ascii="Arial" w:hAnsi="Arial" w:cs="Arial"/>
          <w:sz w:val="20"/>
          <w:szCs w:val="20"/>
        </w:rPr>
        <w:tab/>
      </w:r>
      <w:r w:rsidR="00E63CF5" w:rsidRPr="008D4C6E">
        <w:rPr>
          <w:rFonts w:ascii="Arial" w:hAnsi="Arial" w:cs="Arial"/>
          <w:sz w:val="20"/>
          <w:szCs w:val="20"/>
        </w:rPr>
        <w:t>i</w:t>
      </w:r>
      <w:r w:rsidR="00ED71FC" w:rsidRPr="008D4C6E">
        <w:rPr>
          <w:rFonts w:ascii="Arial" w:hAnsi="Arial" w:cs="Arial"/>
          <w:sz w:val="20"/>
          <w:szCs w:val="20"/>
        </w:rPr>
        <w:t xml:space="preserve">v) </w:t>
      </w:r>
      <w:r w:rsidR="00FB4C84" w:rsidRPr="008D4C6E">
        <w:rPr>
          <w:rFonts w:ascii="Arial" w:hAnsi="Arial" w:cs="Arial"/>
          <w:sz w:val="20"/>
          <w:szCs w:val="20"/>
        </w:rPr>
        <w:t xml:space="preserve">Communication Working </w:t>
      </w:r>
      <w:r w:rsidR="00686C0F" w:rsidRPr="008D4C6E">
        <w:rPr>
          <w:rFonts w:ascii="Arial" w:hAnsi="Arial" w:cs="Arial"/>
          <w:sz w:val="20"/>
          <w:szCs w:val="20"/>
        </w:rPr>
        <w:t>Group</w:t>
      </w:r>
    </w:p>
    <w:p w:rsidR="00B05DA3" w:rsidRPr="008D4C6E" w:rsidRDefault="00FC2FAD" w:rsidP="001352AA">
      <w:pPr>
        <w:jc w:val="both"/>
        <w:rPr>
          <w:rFonts w:ascii="Arial" w:hAnsi="Arial" w:cs="Arial"/>
          <w:sz w:val="20"/>
          <w:szCs w:val="20"/>
        </w:rPr>
      </w:pPr>
      <w:r w:rsidRPr="008D4C6E">
        <w:rPr>
          <w:rFonts w:ascii="Arial" w:hAnsi="Arial" w:cs="Arial"/>
          <w:sz w:val="20"/>
          <w:szCs w:val="20"/>
        </w:rPr>
        <w:tab/>
      </w:r>
      <w:r w:rsidR="00FB4C84" w:rsidRPr="008D4C6E">
        <w:rPr>
          <w:rFonts w:ascii="Arial" w:hAnsi="Arial" w:cs="Arial"/>
          <w:sz w:val="20"/>
          <w:szCs w:val="20"/>
        </w:rPr>
        <w:t>v) Other</w:t>
      </w:r>
      <w:r w:rsidR="00F24F3B" w:rsidRPr="008D4C6E">
        <w:rPr>
          <w:rFonts w:ascii="Arial" w:hAnsi="Arial" w:cs="Arial"/>
          <w:sz w:val="20"/>
          <w:szCs w:val="20"/>
        </w:rPr>
        <w:t xml:space="preserve"> – </w:t>
      </w:r>
    </w:p>
    <w:p w:rsidR="00ED71FC" w:rsidRPr="008D4C6E" w:rsidRDefault="004E5EA2" w:rsidP="00B05DA3">
      <w:pPr>
        <w:rPr>
          <w:rFonts w:ascii="Arial" w:hAnsi="Arial" w:cs="Arial"/>
          <w:sz w:val="20"/>
          <w:szCs w:val="20"/>
        </w:rPr>
      </w:pPr>
      <w:r w:rsidRPr="008D4C6E">
        <w:rPr>
          <w:rFonts w:ascii="Arial" w:hAnsi="Arial" w:cs="Arial"/>
          <w:sz w:val="20"/>
          <w:szCs w:val="20"/>
        </w:rPr>
        <w:t>1</w:t>
      </w:r>
      <w:r w:rsidR="001352AA" w:rsidRPr="008D4C6E">
        <w:rPr>
          <w:rFonts w:ascii="Arial" w:hAnsi="Arial" w:cs="Arial"/>
          <w:sz w:val="20"/>
          <w:szCs w:val="20"/>
        </w:rPr>
        <w:t>3</w:t>
      </w:r>
      <w:r w:rsidR="00ED71FC" w:rsidRPr="008D4C6E">
        <w:rPr>
          <w:rFonts w:ascii="Arial" w:hAnsi="Arial" w:cs="Arial"/>
          <w:sz w:val="20"/>
          <w:szCs w:val="20"/>
        </w:rPr>
        <w:t>. Reports of meetings attended by councillors</w:t>
      </w:r>
    </w:p>
    <w:p w:rsidR="00ED71FC" w:rsidRPr="008D4C6E" w:rsidRDefault="001352AA" w:rsidP="004330DC">
      <w:pPr>
        <w:ind w:left="284" w:hanging="284"/>
        <w:rPr>
          <w:rFonts w:ascii="Arial" w:hAnsi="Arial" w:cs="Arial"/>
          <w:b/>
          <w:sz w:val="20"/>
          <w:szCs w:val="20"/>
        </w:rPr>
      </w:pPr>
      <w:r w:rsidRPr="008D4C6E">
        <w:rPr>
          <w:rFonts w:ascii="Arial" w:hAnsi="Arial" w:cs="Arial"/>
          <w:sz w:val="20"/>
          <w:szCs w:val="20"/>
        </w:rPr>
        <w:t>14</w:t>
      </w:r>
      <w:r w:rsidR="00FF2B63" w:rsidRPr="008D4C6E">
        <w:rPr>
          <w:rFonts w:ascii="Arial" w:hAnsi="Arial" w:cs="Arial"/>
          <w:sz w:val="20"/>
          <w:szCs w:val="20"/>
        </w:rPr>
        <w:t xml:space="preserve">. </w:t>
      </w:r>
      <w:r w:rsidR="00E87977" w:rsidRPr="008D4C6E">
        <w:rPr>
          <w:rFonts w:ascii="Arial" w:hAnsi="Arial" w:cs="Arial"/>
          <w:sz w:val="20"/>
          <w:szCs w:val="20"/>
        </w:rPr>
        <w:t xml:space="preserve">Date of next meeting </w:t>
      </w:r>
      <w:r w:rsidR="008D4C6E">
        <w:rPr>
          <w:rFonts w:ascii="Arial" w:hAnsi="Arial" w:cs="Arial"/>
          <w:b/>
          <w:sz w:val="20"/>
          <w:szCs w:val="20"/>
        </w:rPr>
        <w:t>7pm on Monday 17</w:t>
      </w:r>
      <w:r w:rsidR="008D4C6E" w:rsidRPr="008D4C6E">
        <w:rPr>
          <w:rFonts w:ascii="Arial" w:hAnsi="Arial" w:cs="Arial"/>
          <w:b/>
          <w:sz w:val="20"/>
          <w:szCs w:val="20"/>
          <w:vertAlign w:val="superscript"/>
        </w:rPr>
        <w:t>th</w:t>
      </w:r>
      <w:r w:rsidR="008D4C6E">
        <w:rPr>
          <w:rFonts w:ascii="Arial" w:hAnsi="Arial" w:cs="Arial"/>
          <w:b/>
          <w:sz w:val="20"/>
          <w:szCs w:val="20"/>
        </w:rPr>
        <w:t xml:space="preserve"> June 2019 in the Village Hall.</w:t>
      </w:r>
    </w:p>
    <w:p w:rsidR="008D6C26" w:rsidRPr="008D4C6E" w:rsidRDefault="008D6C26"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4330DC">
      <w:pPr>
        <w:ind w:left="284" w:hanging="284"/>
        <w:rPr>
          <w:rFonts w:ascii="Arial" w:hAnsi="Arial" w:cs="Arial"/>
          <w:sz w:val="20"/>
          <w:szCs w:val="20"/>
        </w:rPr>
      </w:pPr>
    </w:p>
    <w:p w:rsidR="003D3830" w:rsidRPr="008D4C6E" w:rsidRDefault="003D3830" w:rsidP="007060D0">
      <w:pPr>
        <w:rPr>
          <w:rFonts w:ascii="Arial" w:hAnsi="Arial" w:cs="Arial"/>
          <w:sz w:val="20"/>
          <w:szCs w:val="20"/>
        </w:rPr>
      </w:pPr>
    </w:p>
    <w:p w:rsidR="00A27B7C" w:rsidRPr="008D4C6E" w:rsidRDefault="00A27B7C" w:rsidP="001352AA">
      <w:pPr>
        <w:spacing w:line="240" w:lineRule="auto"/>
        <w:jc w:val="center"/>
        <w:rPr>
          <w:rFonts w:ascii="Arial" w:eastAsia="Times New Roman" w:hAnsi="Arial" w:cs="Arial"/>
          <w:b/>
          <w:sz w:val="20"/>
          <w:szCs w:val="20"/>
          <w:lang w:eastAsia="en-GB"/>
        </w:rPr>
      </w:pPr>
      <w:r w:rsidRPr="008D4C6E">
        <w:rPr>
          <w:rFonts w:ascii="Arial" w:eastAsia="Times New Roman" w:hAnsi="Arial" w:cs="Arial"/>
          <w:b/>
          <w:sz w:val="20"/>
          <w:szCs w:val="20"/>
          <w:lang w:eastAsia="en-GB"/>
        </w:rPr>
        <w:t>Filming of Parish Council meetings and use of social media:</w:t>
      </w:r>
    </w:p>
    <w:p w:rsidR="00A27B7C" w:rsidRPr="008D4C6E" w:rsidRDefault="00A27B7C" w:rsidP="001352AA">
      <w:pPr>
        <w:spacing w:line="240" w:lineRule="auto"/>
        <w:ind w:left="1134"/>
        <w:jc w:val="center"/>
        <w:rPr>
          <w:rFonts w:ascii="Arial" w:eastAsia="Times New Roman" w:hAnsi="Arial" w:cs="Arial"/>
          <w:sz w:val="20"/>
          <w:szCs w:val="20"/>
          <w:lang w:eastAsia="en-GB"/>
        </w:rPr>
      </w:pPr>
      <w:r w:rsidRPr="008D4C6E">
        <w:rPr>
          <w:rFonts w:ascii="Arial" w:eastAsia="Times New Roman" w:hAnsi="Arial" w:cs="Arial"/>
          <w:sz w:val="20"/>
          <w:szCs w:val="20"/>
          <w:lang w:eastAsia="en-GB"/>
        </w:rPr>
        <w:t>During this meeting the public are allowed to record or film the meeting or to use social</w:t>
      </w:r>
      <w:r w:rsidR="00AD6FBE" w:rsidRPr="008D4C6E">
        <w:rPr>
          <w:rFonts w:ascii="Arial" w:eastAsia="Times New Roman" w:hAnsi="Arial" w:cs="Arial"/>
          <w:sz w:val="20"/>
          <w:szCs w:val="20"/>
          <w:lang w:eastAsia="en-GB"/>
        </w:rPr>
        <w:t xml:space="preserve"> </w:t>
      </w:r>
      <w:r w:rsidRPr="008D4C6E">
        <w:rPr>
          <w:rFonts w:ascii="Arial" w:eastAsia="Times New Roman" w:hAnsi="Arial" w:cs="Arial"/>
          <w:sz w:val="20"/>
          <w:szCs w:val="20"/>
          <w:lang w:eastAsia="en-GB"/>
        </w:rPr>
        <w:t>media, providing it does not disrupt the meeting. You are encouraged to let the Parish Clerk</w:t>
      </w:r>
      <w:r w:rsidR="00AD6FBE" w:rsidRPr="008D4C6E">
        <w:rPr>
          <w:rFonts w:ascii="Arial" w:eastAsia="Times New Roman" w:hAnsi="Arial" w:cs="Arial"/>
          <w:sz w:val="20"/>
          <w:szCs w:val="20"/>
          <w:lang w:eastAsia="en-GB"/>
        </w:rPr>
        <w:t xml:space="preserve"> </w:t>
      </w:r>
      <w:r w:rsidRPr="008D4C6E">
        <w:rPr>
          <w:rFonts w:ascii="Arial" w:eastAsia="Times New Roman" w:hAnsi="Arial" w:cs="Arial"/>
          <w:sz w:val="20"/>
          <w:szCs w:val="20"/>
          <w:lang w:eastAsia="en-GB"/>
        </w:rPr>
        <w:t>know in advance if you wish to record or film.</w:t>
      </w:r>
      <w:r w:rsidR="001352AA" w:rsidRPr="008D4C6E">
        <w:rPr>
          <w:rFonts w:ascii="Arial" w:eastAsia="Times New Roman" w:hAnsi="Arial" w:cs="Arial"/>
          <w:sz w:val="20"/>
          <w:szCs w:val="20"/>
          <w:lang w:eastAsia="en-GB"/>
        </w:rPr>
        <w:t xml:space="preserve"> </w:t>
      </w:r>
      <w:r w:rsidRPr="008D4C6E">
        <w:rPr>
          <w:rFonts w:ascii="Arial" w:eastAsia="Times New Roman" w:hAnsi="Arial" w:cs="Arial"/>
          <w:sz w:val="20"/>
          <w:szCs w:val="20"/>
          <w:lang w:eastAsia="en-GB"/>
        </w:rPr>
        <w:t>Mobile devices should be switched to silent for</w:t>
      </w:r>
      <w:r w:rsidR="00AD6FBE" w:rsidRPr="008D4C6E">
        <w:rPr>
          <w:rFonts w:ascii="Arial" w:eastAsia="Times New Roman" w:hAnsi="Arial" w:cs="Arial"/>
          <w:sz w:val="20"/>
          <w:szCs w:val="20"/>
          <w:lang w:eastAsia="en-GB"/>
        </w:rPr>
        <w:t xml:space="preserve"> </w:t>
      </w:r>
      <w:r w:rsidRPr="008D4C6E">
        <w:rPr>
          <w:rFonts w:ascii="Arial" w:eastAsia="Times New Roman" w:hAnsi="Arial" w:cs="Arial"/>
          <w:sz w:val="20"/>
          <w:szCs w:val="20"/>
          <w:lang w:eastAsia="en-GB"/>
        </w:rPr>
        <w:t>the duration of the meeting</w:t>
      </w:r>
    </w:p>
    <w:p w:rsidR="00A27B7C" w:rsidRPr="008D4C6E" w:rsidRDefault="00A27B7C" w:rsidP="00A27B7C">
      <w:pPr>
        <w:spacing w:line="240" w:lineRule="auto"/>
        <w:ind w:left="425" w:right="115"/>
        <w:rPr>
          <w:rFonts w:ascii="Arial" w:hAnsi="Arial" w:cs="Arial"/>
          <w:sz w:val="20"/>
          <w:szCs w:val="20"/>
        </w:rPr>
      </w:pPr>
    </w:p>
    <w:p w:rsidR="00A27B7C" w:rsidRPr="008D4C6E" w:rsidRDefault="00A27B7C" w:rsidP="00A27B7C">
      <w:pPr>
        <w:spacing w:line="240" w:lineRule="auto"/>
        <w:jc w:val="center"/>
        <w:rPr>
          <w:rFonts w:ascii="Arial" w:hAnsi="Arial" w:cs="Arial"/>
          <w:b/>
          <w:sz w:val="20"/>
          <w:szCs w:val="20"/>
        </w:rPr>
      </w:pPr>
      <w:r w:rsidRPr="008D4C6E">
        <w:rPr>
          <w:rFonts w:ascii="Arial" w:hAnsi="Arial" w:cs="Arial"/>
          <w:b/>
          <w:sz w:val="20"/>
          <w:szCs w:val="20"/>
        </w:rPr>
        <w:t>THE PUBLIC HAVE A RIGHT TO ATTEND ALL MEETINGS</w:t>
      </w:r>
    </w:p>
    <w:p w:rsidR="00A27B7C" w:rsidRPr="008D4C6E" w:rsidRDefault="00A27B7C" w:rsidP="00A27B7C">
      <w:pPr>
        <w:spacing w:line="240" w:lineRule="auto"/>
        <w:jc w:val="center"/>
        <w:rPr>
          <w:rFonts w:ascii="Arial" w:hAnsi="Arial" w:cs="Arial"/>
          <w:b/>
          <w:sz w:val="20"/>
          <w:szCs w:val="20"/>
        </w:rPr>
      </w:pPr>
      <w:r w:rsidRPr="008D4C6E">
        <w:rPr>
          <w:rFonts w:ascii="Arial" w:hAnsi="Arial" w:cs="Arial"/>
          <w:b/>
          <w:sz w:val="20"/>
          <w:szCs w:val="20"/>
        </w:rPr>
        <w:t xml:space="preserve"> OF THE COUNCIL AND ARE MOST WELCOME</w:t>
      </w:r>
    </w:p>
    <w:p w:rsidR="00F24F3B" w:rsidRDefault="00F24F3B" w:rsidP="00F24F3B">
      <w:pPr>
        <w:jc w:val="right"/>
        <w:rPr>
          <w:rFonts w:ascii="Arial" w:hAnsi="Arial" w:cs="Arial"/>
          <w:b/>
        </w:rPr>
      </w:pPr>
      <w:r w:rsidRPr="008D4C6E">
        <w:rPr>
          <w:rFonts w:ascii="Arial" w:hAnsi="Arial" w:cs="Arial"/>
          <w:b/>
          <w:sz w:val="20"/>
          <w:szCs w:val="20"/>
        </w:rPr>
        <w:br w:type="page"/>
      </w:r>
      <w:r>
        <w:rPr>
          <w:rFonts w:ascii="Arial" w:hAnsi="Arial" w:cs="Arial"/>
          <w:b/>
        </w:rPr>
        <w:lastRenderedPageBreak/>
        <w:t>Annex A</w:t>
      </w:r>
    </w:p>
    <w:tbl>
      <w:tblPr>
        <w:tblpPr w:leftFromText="180" w:rightFromText="180" w:horzAnchor="margin" w:tblpY="540"/>
        <w:tblW w:w="10023" w:type="dxa"/>
        <w:tblLayout w:type="fixed"/>
        <w:tblLook w:val="04A0" w:firstRow="1" w:lastRow="0" w:firstColumn="1" w:lastColumn="0" w:noHBand="0" w:noVBand="1"/>
      </w:tblPr>
      <w:tblGrid>
        <w:gridCol w:w="246"/>
        <w:gridCol w:w="9497"/>
        <w:gridCol w:w="280"/>
      </w:tblGrid>
      <w:tr w:rsidR="00D52F90" w:rsidRPr="00D52F90" w:rsidTr="00015E15">
        <w:trPr>
          <w:trHeight w:val="2690"/>
        </w:trPr>
        <w:tc>
          <w:tcPr>
            <w:tcW w:w="246" w:type="dxa"/>
          </w:tcPr>
          <w:p w:rsidR="00D52F90" w:rsidRPr="00D52F90" w:rsidRDefault="00D52F90" w:rsidP="00D52F90">
            <w:pPr>
              <w:spacing w:line="240" w:lineRule="auto"/>
              <w:rPr>
                <w:rFonts w:ascii="Times New Roman" w:hAnsi="Times New Roman"/>
                <w:b/>
                <w:sz w:val="16"/>
                <w:szCs w:val="16"/>
              </w:rPr>
            </w:pPr>
          </w:p>
        </w:tc>
        <w:tc>
          <w:tcPr>
            <w:tcW w:w="9497" w:type="dxa"/>
          </w:tcPr>
          <w:p w:rsidR="00D52F90" w:rsidRPr="00D52F90" w:rsidRDefault="00D52F90" w:rsidP="00D52F90">
            <w:pPr>
              <w:spacing w:line="240" w:lineRule="auto"/>
              <w:jc w:val="center"/>
              <w:rPr>
                <w:rFonts w:ascii="Times New Roman" w:hAnsi="Times New Roman"/>
                <w:b/>
                <w:noProof/>
                <w:sz w:val="96"/>
                <w:szCs w:val="96"/>
                <w:lang w:eastAsia="en-GB"/>
              </w:rPr>
            </w:pPr>
            <w:r w:rsidRPr="00D52F90">
              <w:rPr>
                <w:rFonts w:ascii="Times New Roman" w:hAnsi="Times New Roman"/>
                <w:b/>
                <w:noProof/>
                <w:sz w:val="96"/>
                <w:szCs w:val="96"/>
                <w:lang w:eastAsia="en-GB"/>
              </w:rPr>
              <w:drawing>
                <wp:inline distT="0" distB="0" distL="0" distR="0" wp14:anchorId="1B3873EC" wp14:editId="5FC3E313">
                  <wp:extent cx="466725" cy="552450"/>
                  <wp:effectExtent l="0" t="0" r="952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52F90" w:rsidRPr="00D52F90" w:rsidRDefault="00D52F90" w:rsidP="00D52F90">
            <w:pPr>
              <w:spacing w:line="240" w:lineRule="auto"/>
              <w:jc w:val="center"/>
              <w:rPr>
                <w:rFonts w:ascii="Times New Roman" w:hAnsi="Times New Roman"/>
                <w:b/>
                <w:sz w:val="32"/>
                <w:szCs w:val="32"/>
              </w:rPr>
            </w:pPr>
            <w:r w:rsidRPr="00D52F90">
              <w:rPr>
                <w:rFonts w:ascii="Times New Roman" w:hAnsi="Times New Roman"/>
                <w:b/>
                <w:sz w:val="32"/>
                <w:szCs w:val="32"/>
              </w:rPr>
              <w:t>Birdham Parish Council</w:t>
            </w:r>
          </w:p>
          <w:p w:rsidR="00D52F90" w:rsidRPr="00D52F90" w:rsidRDefault="00D52F90" w:rsidP="00D52F90">
            <w:pPr>
              <w:spacing w:line="240" w:lineRule="auto"/>
              <w:jc w:val="center"/>
              <w:rPr>
                <w:rFonts w:ascii="Times New Roman" w:hAnsi="Times New Roman"/>
                <w:b/>
                <w:sz w:val="20"/>
                <w:szCs w:val="20"/>
              </w:rPr>
            </w:pPr>
            <w:r w:rsidRPr="00D52F90">
              <w:rPr>
                <w:rFonts w:ascii="Times New Roman" w:hAnsi="Times New Roman"/>
                <w:sz w:val="20"/>
                <w:szCs w:val="20"/>
              </w:rPr>
              <w:t>28 Langdale Avenue, Chichester, West Sussex, PO19 8JQ</w:t>
            </w:r>
          </w:p>
          <w:p w:rsidR="00D52F90" w:rsidRPr="00D52F90" w:rsidRDefault="00D52F90" w:rsidP="00D52F90">
            <w:pPr>
              <w:spacing w:line="240" w:lineRule="auto"/>
              <w:jc w:val="center"/>
              <w:rPr>
                <w:rFonts w:ascii="Times New Roman" w:hAnsi="Times New Roman"/>
                <w:sz w:val="20"/>
                <w:szCs w:val="20"/>
              </w:rPr>
            </w:pPr>
            <w:r w:rsidRPr="00D52F90">
              <w:rPr>
                <w:rFonts w:ascii="Times New Roman" w:hAnsi="Times New Roman"/>
                <w:sz w:val="20"/>
                <w:szCs w:val="20"/>
              </w:rPr>
              <w:t xml:space="preserve">Tel : 01243 790402  </w:t>
            </w:r>
          </w:p>
          <w:p w:rsidR="00D52F90" w:rsidRPr="00D52F90" w:rsidRDefault="00D52F90" w:rsidP="00D52F90">
            <w:pPr>
              <w:spacing w:line="240" w:lineRule="auto"/>
              <w:jc w:val="center"/>
              <w:rPr>
                <w:rFonts w:ascii="Times New Roman" w:hAnsi="Times New Roman"/>
                <w:sz w:val="20"/>
                <w:szCs w:val="20"/>
              </w:rPr>
            </w:pPr>
            <w:r w:rsidRPr="00D52F90">
              <w:rPr>
                <w:rFonts w:ascii="Times New Roman" w:hAnsi="Times New Roman"/>
                <w:sz w:val="20"/>
                <w:szCs w:val="20"/>
              </w:rPr>
              <w:t xml:space="preserve">Email : </w:t>
            </w:r>
            <w:hyperlink r:id="rId11" w:history="1">
              <w:r w:rsidRPr="00D52F90">
                <w:rPr>
                  <w:rFonts w:ascii="Times New Roman" w:hAnsi="Times New Roman"/>
                  <w:color w:val="0000FF"/>
                  <w:sz w:val="20"/>
                  <w:szCs w:val="20"/>
                  <w:u w:val="single"/>
                </w:rPr>
                <w:t>clerk@birdhamparishcouncil.org.uk</w:t>
              </w:r>
            </w:hyperlink>
            <w:r w:rsidRPr="00D52F90">
              <w:rPr>
                <w:rFonts w:ascii="Times New Roman" w:hAnsi="Times New Roman"/>
                <w:sz w:val="20"/>
                <w:szCs w:val="20"/>
              </w:rPr>
              <w:t xml:space="preserve"> Website : </w:t>
            </w:r>
            <w:hyperlink r:id="rId12" w:history="1">
              <w:r w:rsidRPr="00D52F90">
                <w:rPr>
                  <w:rFonts w:ascii="Times New Roman" w:hAnsi="Times New Roman"/>
                  <w:color w:val="0000FF"/>
                  <w:sz w:val="20"/>
                  <w:szCs w:val="20"/>
                  <w:u w:val="single"/>
                </w:rPr>
                <w:t>www.birdham.org.uk</w:t>
              </w:r>
            </w:hyperlink>
          </w:p>
          <w:p w:rsidR="00D52F90" w:rsidRPr="00D52F90" w:rsidRDefault="00D52F90" w:rsidP="00D52F90">
            <w:pPr>
              <w:spacing w:line="240" w:lineRule="auto"/>
              <w:jc w:val="center"/>
              <w:rPr>
                <w:rFonts w:ascii="Times New Roman" w:hAnsi="Times New Roman"/>
                <w:sz w:val="16"/>
                <w:szCs w:val="16"/>
              </w:rPr>
            </w:pPr>
          </w:p>
          <w:p w:rsidR="00D52F90" w:rsidRPr="00D52F90" w:rsidRDefault="00D52F90" w:rsidP="00D52F90">
            <w:pPr>
              <w:spacing w:line="240" w:lineRule="auto"/>
              <w:jc w:val="center"/>
              <w:rPr>
                <w:rFonts w:ascii="Times New Roman" w:hAnsi="Times New Roman"/>
                <w:b/>
                <w:sz w:val="20"/>
                <w:szCs w:val="20"/>
              </w:rPr>
            </w:pPr>
            <w:r w:rsidRPr="00D52F90">
              <w:rPr>
                <w:rFonts w:ascii="Times New Roman" w:hAnsi="Times New Roman"/>
                <w:b/>
                <w:sz w:val="20"/>
                <w:szCs w:val="20"/>
              </w:rPr>
              <w:t>Clerk to the Council : David J Siggs</w:t>
            </w:r>
          </w:p>
          <w:p w:rsidR="00D52F90" w:rsidRPr="00D52F90" w:rsidRDefault="00D52F90" w:rsidP="00D52F90">
            <w:pPr>
              <w:spacing w:line="240" w:lineRule="auto"/>
              <w:jc w:val="center"/>
              <w:rPr>
                <w:sz w:val="16"/>
                <w:szCs w:val="16"/>
              </w:rPr>
            </w:pPr>
          </w:p>
        </w:tc>
        <w:tc>
          <w:tcPr>
            <w:tcW w:w="280" w:type="dxa"/>
          </w:tcPr>
          <w:p w:rsidR="00D52F90" w:rsidRPr="00D52F90" w:rsidRDefault="00D52F90" w:rsidP="00D52F90">
            <w:pPr>
              <w:spacing w:line="240" w:lineRule="auto"/>
              <w:jc w:val="right"/>
              <w:rPr>
                <w:rFonts w:ascii="Times New Roman" w:hAnsi="Times New Roman"/>
                <w:b/>
                <w:sz w:val="16"/>
                <w:szCs w:val="16"/>
              </w:rPr>
            </w:pPr>
          </w:p>
          <w:p w:rsidR="00D52F90" w:rsidRPr="00D52F90" w:rsidRDefault="00D52F90" w:rsidP="00D52F90">
            <w:pPr>
              <w:spacing w:line="240" w:lineRule="auto"/>
              <w:jc w:val="right"/>
              <w:rPr>
                <w:rFonts w:ascii="Times New Roman" w:hAnsi="Times New Roman"/>
                <w:b/>
                <w:sz w:val="24"/>
                <w:szCs w:val="24"/>
              </w:rPr>
            </w:pPr>
          </w:p>
        </w:tc>
      </w:tr>
    </w:tbl>
    <w:p w:rsidR="00224B00" w:rsidRPr="00224B00" w:rsidRDefault="00224B00" w:rsidP="00224B00">
      <w:pPr>
        <w:spacing w:line="240" w:lineRule="auto"/>
        <w:jc w:val="center"/>
        <w:rPr>
          <w:rFonts w:ascii="Arial" w:eastAsia="Times New Roman" w:hAnsi="Arial" w:cs="Arial"/>
          <w:color w:val="000000"/>
          <w:sz w:val="20"/>
          <w:szCs w:val="20"/>
          <w:lang w:eastAsia="en-GB"/>
        </w:rPr>
      </w:pPr>
    </w:p>
    <w:p w:rsidR="00224B00" w:rsidRPr="00224B00" w:rsidRDefault="00224B00" w:rsidP="00224B00">
      <w:pPr>
        <w:jc w:val="right"/>
        <w:rPr>
          <w:rFonts w:ascii="Arial" w:hAnsi="Arial" w:cs="Arial"/>
          <w:b/>
        </w:rPr>
      </w:pPr>
    </w:p>
    <w:tbl>
      <w:tblPr>
        <w:tblpPr w:leftFromText="180" w:rightFromText="180" w:horzAnchor="margin" w:tblpY="540"/>
        <w:tblW w:w="10023" w:type="dxa"/>
        <w:tblLayout w:type="fixed"/>
        <w:tblLook w:val="04A0" w:firstRow="1" w:lastRow="0" w:firstColumn="1" w:lastColumn="0" w:noHBand="0" w:noVBand="1"/>
      </w:tblPr>
      <w:tblGrid>
        <w:gridCol w:w="246"/>
        <w:gridCol w:w="9497"/>
        <w:gridCol w:w="280"/>
      </w:tblGrid>
      <w:tr w:rsidR="00224B00" w:rsidRPr="00224B00" w:rsidTr="00B71FE1">
        <w:trPr>
          <w:trHeight w:val="2690"/>
        </w:trPr>
        <w:tc>
          <w:tcPr>
            <w:tcW w:w="246" w:type="dxa"/>
          </w:tcPr>
          <w:p w:rsidR="00224B00" w:rsidRPr="00224B00" w:rsidRDefault="00224B00" w:rsidP="00224B00">
            <w:pPr>
              <w:spacing w:line="240" w:lineRule="auto"/>
              <w:rPr>
                <w:rFonts w:ascii="Times New Roman" w:hAnsi="Times New Roman"/>
                <w:b/>
                <w:sz w:val="16"/>
                <w:szCs w:val="16"/>
              </w:rPr>
            </w:pPr>
          </w:p>
        </w:tc>
        <w:tc>
          <w:tcPr>
            <w:tcW w:w="9497" w:type="dxa"/>
          </w:tcPr>
          <w:p w:rsidR="00224B00" w:rsidRPr="00224B00" w:rsidRDefault="00224B00" w:rsidP="00224B00">
            <w:pPr>
              <w:spacing w:line="240" w:lineRule="auto"/>
              <w:jc w:val="center"/>
              <w:rPr>
                <w:rFonts w:ascii="Times New Roman" w:hAnsi="Times New Roman"/>
                <w:b/>
                <w:noProof/>
                <w:sz w:val="96"/>
                <w:szCs w:val="96"/>
                <w:lang w:eastAsia="en-GB"/>
              </w:rPr>
            </w:pPr>
            <w:r w:rsidRPr="00224B00">
              <w:rPr>
                <w:rFonts w:ascii="Times New Roman" w:hAnsi="Times New Roman"/>
                <w:b/>
                <w:noProof/>
                <w:sz w:val="96"/>
                <w:szCs w:val="96"/>
                <w:lang w:eastAsia="en-GB"/>
              </w:rPr>
              <w:drawing>
                <wp:inline distT="0" distB="0" distL="0" distR="0" wp14:anchorId="51931FAB" wp14:editId="1432CBB9">
                  <wp:extent cx="466725" cy="552450"/>
                  <wp:effectExtent l="0" t="0" r="9525"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224B00" w:rsidRPr="00224B00" w:rsidRDefault="00224B00" w:rsidP="00224B00">
            <w:pPr>
              <w:spacing w:line="240" w:lineRule="auto"/>
              <w:jc w:val="center"/>
              <w:rPr>
                <w:rFonts w:ascii="Times New Roman" w:hAnsi="Times New Roman"/>
                <w:b/>
                <w:sz w:val="32"/>
                <w:szCs w:val="32"/>
              </w:rPr>
            </w:pPr>
            <w:r w:rsidRPr="00224B00">
              <w:rPr>
                <w:rFonts w:ascii="Times New Roman" w:hAnsi="Times New Roman"/>
                <w:b/>
                <w:sz w:val="32"/>
                <w:szCs w:val="32"/>
              </w:rPr>
              <w:t>Birdham Parish Council</w:t>
            </w:r>
          </w:p>
          <w:p w:rsidR="00224B00" w:rsidRPr="00224B00" w:rsidRDefault="00224B00" w:rsidP="00224B00">
            <w:pPr>
              <w:spacing w:line="240" w:lineRule="auto"/>
              <w:jc w:val="center"/>
              <w:rPr>
                <w:rFonts w:ascii="Times New Roman" w:hAnsi="Times New Roman"/>
                <w:b/>
                <w:sz w:val="20"/>
                <w:szCs w:val="20"/>
              </w:rPr>
            </w:pPr>
            <w:r w:rsidRPr="00224B00">
              <w:rPr>
                <w:rFonts w:ascii="Times New Roman" w:hAnsi="Times New Roman"/>
                <w:sz w:val="20"/>
                <w:szCs w:val="20"/>
              </w:rPr>
              <w:t>28 Langdale Avenue, Chichester, West Sussex, PO19 8JQ</w:t>
            </w:r>
          </w:p>
          <w:p w:rsidR="00224B00" w:rsidRPr="00224B00" w:rsidRDefault="00224B00" w:rsidP="00224B00">
            <w:pPr>
              <w:spacing w:line="240" w:lineRule="auto"/>
              <w:jc w:val="center"/>
              <w:rPr>
                <w:rFonts w:ascii="Times New Roman" w:hAnsi="Times New Roman"/>
                <w:sz w:val="20"/>
                <w:szCs w:val="20"/>
              </w:rPr>
            </w:pPr>
            <w:r w:rsidRPr="00224B00">
              <w:rPr>
                <w:rFonts w:ascii="Times New Roman" w:hAnsi="Times New Roman"/>
                <w:sz w:val="20"/>
                <w:szCs w:val="20"/>
              </w:rPr>
              <w:t xml:space="preserve">Tel : 01243 790402  </w:t>
            </w:r>
          </w:p>
          <w:p w:rsidR="00224B00" w:rsidRPr="00224B00" w:rsidRDefault="00224B00" w:rsidP="00224B00">
            <w:pPr>
              <w:spacing w:line="240" w:lineRule="auto"/>
              <w:jc w:val="center"/>
              <w:rPr>
                <w:rFonts w:ascii="Times New Roman" w:hAnsi="Times New Roman"/>
                <w:sz w:val="20"/>
                <w:szCs w:val="20"/>
              </w:rPr>
            </w:pPr>
            <w:r w:rsidRPr="00224B00">
              <w:rPr>
                <w:rFonts w:ascii="Times New Roman" w:hAnsi="Times New Roman"/>
                <w:sz w:val="20"/>
                <w:szCs w:val="20"/>
              </w:rPr>
              <w:t xml:space="preserve">Email : </w:t>
            </w:r>
            <w:hyperlink r:id="rId13" w:history="1">
              <w:r w:rsidRPr="00224B00">
                <w:rPr>
                  <w:rFonts w:ascii="Times New Roman" w:hAnsi="Times New Roman"/>
                  <w:color w:val="0000FF"/>
                  <w:sz w:val="20"/>
                  <w:szCs w:val="20"/>
                  <w:u w:val="single"/>
                </w:rPr>
                <w:t>clerk@birdhamparishcouncil.org.uk</w:t>
              </w:r>
            </w:hyperlink>
            <w:r w:rsidRPr="00224B00">
              <w:rPr>
                <w:rFonts w:ascii="Times New Roman" w:hAnsi="Times New Roman"/>
                <w:sz w:val="20"/>
                <w:szCs w:val="20"/>
              </w:rPr>
              <w:t xml:space="preserve"> Website : </w:t>
            </w:r>
            <w:hyperlink r:id="rId14" w:history="1">
              <w:r w:rsidRPr="00224B00">
                <w:rPr>
                  <w:rFonts w:ascii="Times New Roman" w:hAnsi="Times New Roman"/>
                  <w:color w:val="0000FF"/>
                  <w:sz w:val="20"/>
                  <w:szCs w:val="20"/>
                  <w:u w:val="single"/>
                </w:rPr>
                <w:t>www.birdham.org.uk</w:t>
              </w:r>
            </w:hyperlink>
          </w:p>
          <w:p w:rsidR="00224B00" w:rsidRPr="00224B00" w:rsidRDefault="00224B00" w:rsidP="00224B00">
            <w:pPr>
              <w:spacing w:line="240" w:lineRule="auto"/>
              <w:jc w:val="center"/>
              <w:rPr>
                <w:rFonts w:ascii="Times New Roman" w:hAnsi="Times New Roman"/>
                <w:sz w:val="16"/>
                <w:szCs w:val="16"/>
              </w:rPr>
            </w:pPr>
          </w:p>
          <w:p w:rsidR="00224B00" w:rsidRPr="00224B00" w:rsidRDefault="00224B00" w:rsidP="00224B00">
            <w:pPr>
              <w:spacing w:line="240" w:lineRule="auto"/>
              <w:jc w:val="center"/>
              <w:rPr>
                <w:rFonts w:ascii="Times New Roman" w:hAnsi="Times New Roman"/>
                <w:b/>
                <w:sz w:val="20"/>
                <w:szCs w:val="20"/>
              </w:rPr>
            </w:pPr>
            <w:r w:rsidRPr="00224B00">
              <w:rPr>
                <w:rFonts w:ascii="Times New Roman" w:hAnsi="Times New Roman"/>
                <w:b/>
                <w:sz w:val="20"/>
                <w:szCs w:val="20"/>
              </w:rPr>
              <w:t>Clerk to the Council : David J Siggs</w:t>
            </w:r>
          </w:p>
          <w:p w:rsidR="00224B00" w:rsidRPr="00224B00" w:rsidRDefault="00224B00" w:rsidP="00224B00">
            <w:pPr>
              <w:spacing w:line="240" w:lineRule="auto"/>
              <w:jc w:val="center"/>
              <w:rPr>
                <w:sz w:val="16"/>
                <w:szCs w:val="16"/>
              </w:rPr>
            </w:pPr>
          </w:p>
        </w:tc>
        <w:tc>
          <w:tcPr>
            <w:tcW w:w="280" w:type="dxa"/>
          </w:tcPr>
          <w:p w:rsidR="00224B00" w:rsidRPr="00224B00" w:rsidRDefault="00224B00" w:rsidP="00224B00">
            <w:pPr>
              <w:spacing w:line="240" w:lineRule="auto"/>
              <w:jc w:val="right"/>
              <w:rPr>
                <w:rFonts w:ascii="Times New Roman" w:hAnsi="Times New Roman"/>
                <w:b/>
                <w:sz w:val="16"/>
                <w:szCs w:val="16"/>
              </w:rPr>
            </w:pPr>
          </w:p>
          <w:p w:rsidR="00224B00" w:rsidRPr="00224B00" w:rsidRDefault="00224B00" w:rsidP="00224B00">
            <w:pPr>
              <w:spacing w:line="240" w:lineRule="auto"/>
              <w:jc w:val="right"/>
              <w:rPr>
                <w:rFonts w:ascii="Times New Roman" w:hAnsi="Times New Roman"/>
                <w:b/>
                <w:sz w:val="24"/>
                <w:szCs w:val="24"/>
              </w:rPr>
            </w:pPr>
          </w:p>
        </w:tc>
      </w:tr>
    </w:tbl>
    <w:p w:rsidR="00224B00" w:rsidRPr="00224B00" w:rsidRDefault="00224B00" w:rsidP="00224B00">
      <w:pPr>
        <w:jc w:val="both"/>
        <w:rPr>
          <w:szCs w:val="20"/>
        </w:rPr>
      </w:pPr>
    </w:p>
    <w:p w:rsidR="00224B00" w:rsidRPr="00224B00" w:rsidRDefault="00224B00" w:rsidP="00224B00">
      <w:pPr>
        <w:jc w:val="center"/>
        <w:rPr>
          <w:rFonts w:ascii="Arial" w:hAnsi="Arial" w:cs="Arial"/>
          <w:b/>
          <w:sz w:val="24"/>
          <w:szCs w:val="24"/>
        </w:rPr>
      </w:pPr>
      <w:r w:rsidRPr="00224B00">
        <w:rPr>
          <w:rFonts w:ascii="Arial" w:hAnsi="Arial" w:cs="Arial"/>
          <w:b/>
          <w:sz w:val="24"/>
          <w:szCs w:val="24"/>
        </w:rPr>
        <w:t>Outside Body Appointments</w:t>
      </w:r>
    </w:p>
    <w:p w:rsidR="00224B00" w:rsidRPr="00224B00" w:rsidRDefault="00224B00" w:rsidP="00224B00">
      <w:pPr>
        <w:jc w:val="center"/>
        <w:rPr>
          <w:szCs w:val="20"/>
        </w:rPr>
      </w:pPr>
    </w:p>
    <w:tbl>
      <w:tblPr>
        <w:tblStyle w:val="TableGrid41"/>
        <w:tblW w:w="0" w:type="auto"/>
        <w:tblLook w:val="04A0" w:firstRow="1" w:lastRow="0" w:firstColumn="1" w:lastColumn="0" w:noHBand="0" w:noVBand="1"/>
      </w:tblPr>
      <w:tblGrid>
        <w:gridCol w:w="3284"/>
        <w:gridCol w:w="5896"/>
      </w:tblGrid>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Body</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With Effect From 21</w:t>
            </w:r>
            <w:r w:rsidRPr="00224B00">
              <w:rPr>
                <w:rFonts w:ascii="Arial" w:hAnsi="Arial" w:cs="Arial"/>
                <w:sz w:val="24"/>
                <w:szCs w:val="24"/>
                <w:vertAlign w:val="superscript"/>
              </w:rPr>
              <w:t>st</w:t>
            </w:r>
            <w:r w:rsidRPr="00224B00">
              <w:rPr>
                <w:rFonts w:ascii="Arial" w:hAnsi="Arial" w:cs="Arial"/>
                <w:sz w:val="24"/>
                <w:szCs w:val="24"/>
              </w:rPr>
              <w:t xml:space="preserve"> May 2018</w:t>
            </w: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CDALC</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All Councillors</w:t>
            </w: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Village Hall Trust</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Cllr Bird</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Richardson</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Churchill</w:t>
            </w:r>
          </w:p>
          <w:p w:rsidR="00224B00" w:rsidRPr="00224B00" w:rsidRDefault="00224B00" w:rsidP="00224B00">
            <w:pPr>
              <w:jc w:val="center"/>
              <w:rPr>
                <w:rFonts w:ascii="Arial" w:hAnsi="Arial" w:cs="Arial"/>
                <w:sz w:val="24"/>
                <w:szCs w:val="24"/>
              </w:rPr>
            </w:pPr>
            <w:r w:rsidRPr="00224B00">
              <w:rPr>
                <w:rFonts w:ascii="Arial" w:hAnsi="Arial" w:cs="Arial"/>
                <w:sz w:val="24"/>
                <w:szCs w:val="24"/>
              </w:rPr>
              <w:t>Vacant</w:t>
            </w:r>
          </w:p>
        </w:tc>
      </w:tr>
      <w:tr w:rsidR="00224B00" w:rsidRPr="00224B00" w:rsidTr="00B71FE1">
        <w:tc>
          <w:tcPr>
            <w:tcW w:w="3284" w:type="dxa"/>
          </w:tcPr>
          <w:p w:rsidR="00224B00" w:rsidRPr="00224B00" w:rsidRDefault="00224B00" w:rsidP="00224B00">
            <w:pPr>
              <w:jc w:val="center"/>
              <w:rPr>
                <w:rFonts w:ascii="Arial" w:hAnsi="Arial" w:cs="Arial"/>
                <w:sz w:val="24"/>
                <w:szCs w:val="24"/>
              </w:rPr>
            </w:pPr>
          </w:p>
        </w:tc>
        <w:tc>
          <w:tcPr>
            <w:tcW w:w="5896" w:type="dxa"/>
          </w:tcPr>
          <w:p w:rsidR="00224B00" w:rsidRPr="00224B00" w:rsidRDefault="00224B00" w:rsidP="00224B00">
            <w:pPr>
              <w:jc w:val="center"/>
              <w:rPr>
                <w:rFonts w:ascii="Arial" w:hAnsi="Arial" w:cs="Arial"/>
                <w:sz w:val="24"/>
                <w:szCs w:val="24"/>
              </w:rPr>
            </w:pP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Peninsula Forum</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All Councillors</w:t>
            </w:r>
          </w:p>
        </w:tc>
      </w:tr>
    </w:tbl>
    <w:p w:rsidR="00224B00" w:rsidRPr="00224B00" w:rsidRDefault="00224B00" w:rsidP="00224B00">
      <w:pPr>
        <w:jc w:val="center"/>
        <w:rPr>
          <w:szCs w:val="20"/>
        </w:rPr>
      </w:pPr>
    </w:p>
    <w:p w:rsidR="00224B00" w:rsidRPr="00224B00" w:rsidRDefault="00224B00" w:rsidP="00224B00">
      <w:pPr>
        <w:jc w:val="center"/>
        <w:rPr>
          <w:szCs w:val="20"/>
        </w:rPr>
      </w:pPr>
    </w:p>
    <w:p w:rsidR="00224B00" w:rsidRPr="00224B00" w:rsidRDefault="00224B00" w:rsidP="00224B00">
      <w:pPr>
        <w:jc w:val="center"/>
        <w:rPr>
          <w:rFonts w:ascii="Arial" w:hAnsi="Arial" w:cs="Arial"/>
          <w:b/>
          <w:sz w:val="24"/>
          <w:szCs w:val="24"/>
        </w:rPr>
      </w:pPr>
      <w:r w:rsidRPr="00224B00">
        <w:rPr>
          <w:rFonts w:ascii="Arial" w:hAnsi="Arial" w:cs="Arial"/>
          <w:b/>
          <w:sz w:val="24"/>
          <w:szCs w:val="24"/>
        </w:rPr>
        <w:t>Membership of Committees/Working Groups</w:t>
      </w:r>
    </w:p>
    <w:p w:rsidR="00224B00" w:rsidRPr="00224B00" w:rsidRDefault="00224B00" w:rsidP="00224B00">
      <w:pPr>
        <w:jc w:val="center"/>
        <w:rPr>
          <w:szCs w:val="20"/>
        </w:rPr>
      </w:pPr>
    </w:p>
    <w:tbl>
      <w:tblPr>
        <w:tblStyle w:val="TableGrid41"/>
        <w:tblW w:w="0" w:type="auto"/>
        <w:tblLook w:val="04A0" w:firstRow="1" w:lastRow="0" w:firstColumn="1" w:lastColumn="0" w:noHBand="0" w:noVBand="1"/>
      </w:tblPr>
      <w:tblGrid>
        <w:gridCol w:w="3284"/>
        <w:gridCol w:w="5896"/>
      </w:tblGrid>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Committee/Group</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With Effect From 21</w:t>
            </w:r>
            <w:r w:rsidRPr="00224B00">
              <w:rPr>
                <w:rFonts w:ascii="Arial" w:hAnsi="Arial" w:cs="Arial"/>
                <w:sz w:val="24"/>
                <w:szCs w:val="24"/>
                <w:vertAlign w:val="superscript"/>
              </w:rPr>
              <w:t>st</w:t>
            </w:r>
            <w:r w:rsidRPr="00224B00">
              <w:rPr>
                <w:rFonts w:ascii="Arial" w:hAnsi="Arial" w:cs="Arial"/>
                <w:sz w:val="24"/>
                <w:szCs w:val="24"/>
              </w:rPr>
              <w:t xml:space="preserve"> May 2018</w:t>
            </w: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Play Park &amp; Playing Field</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Cllr Churchill</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Richardson</w:t>
            </w: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Staffing Committee</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Cllr Campbell</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Hamilton</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Firmston</w:t>
            </w: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Communications Working Group</w:t>
            </w:r>
          </w:p>
        </w:tc>
        <w:tc>
          <w:tcPr>
            <w:tcW w:w="5896" w:type="dxa"/>
          </w:tcPr>
          <w:p w:rsidR="00224B00" w:rsidRPr="00224B00" w:rsidRDefault="00224B00" w:rsidP="00224B00">
            <w:pPr>
              <w:jc w:val="center"/>
              <w:rPr>
                <w:rFonts w:ascii="Arial" w:hAnsi="Arial" w:cs="Arial"/>
                <w:sz w:val="24"/>
                <w:szCs w:val="24"/>
              </w:rPr>
            </w:pPr>
          </w:p>
          <w:p w:rsidR="00224B00" w:rsidRPr="00224B00" w:rsidRDefault="00224B00" w:rsidP="00224B00">
            <w:pPr>
              <w:jc w:val="center"/>
              <w:rPr>
                <w:rFonts w:ascii="Arial" w:hAnsi="Arial" w:cs="Arial"/>
                <w:sz w:val="24"/>
                <w:szCs w:val="24"/>
              </w:rPr>
            </w:pPr>
            <w:r w:rsidRPr="00224B00">
              <w:rPr>
                <w:rFonts w:ascii="Arial" w:hAnsi="Arial" w:cs="Arial"/>
                <w:sz w:val="24"/>
                <w:szCs w:val="24"/>
              </w:rPr>
              <w:t>All Councillors</w:t>
            </w: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Planning Committee</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All Councillors</w:t>
            </w:r>
          </w:p>
        </w:tc>
      </w:tr>
      <w:tr w:rsidR="00224B00" w:rsidRPr="00224B00" w:rsidTr="00B71FE1">
        <w:tc>
          <w:tcPr>
            <w:tcW w:w="3284"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Resilience/Emergency Planning</w:t>
            </w:r>
          </w:p>
        </w:tc>
        <w:tc>
          <w:tcPr>
            <w:tcW w:w="5896" w:type="dxa"/>
          </w:tcPr>
          <w:p w:rsidR="00224B00" w:rsidRPr="00224B00" w:rsidRDefault="00224B00" w:rsidP="00224B00">
            <w:pPr>
              <w:jc w:val="center"/>
              <w:rPr>
                <w:rFonts w:ascii="Arial" w:hAnsi="Arial" w:cs="Arial"/>
                <w:sz w:val="24"/>
                <w:szCs w:val="24"/>
              </w:rPr>
            </w:pPr>
            <w:r w:rsidRPr="00224B00">
              <w:rPr>
                <w:rFonts w:ascii="Arial" w:hAnsi="Arial" w:cs="Arial"/>
                <w:sz w:val="24"/>
                <w:szCs w:val="24"/>
              </w:rPr>
              <w:t>Cllr Firmston</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Campbell</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Bird</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Hamilton</w:t>
            </w:r>
          </w:p>
          <w:p w:rsidR="00224B00" w:rsidRPr="00224B00" w:rsidRDefault="00224B00" w:rsidP="00224B00">
            <w:pPr>
              <w:jc w:val="center"/>
              <w:rPr>
                <w:rFonts w:ascii="Arial" w:hAnsi="Arial" w:cs="Arial"/>
                <w:sz w:val="24"/>
                <w:szCs w:val="24"/>
              </w:rPr>
            </w:pPr>
            <w:r w:rsidRPr="00224B00">
              <w:rPr>
                <w:rFonts w:ascii="Arial" w:hAnsi="Arial" w:cs="Arial"/>
                <w:sz w:val="24"/>
                <w:szCs w:val="24"/>
              </w:rPr>
              <w:t>Cllr Pocock</w:t>
            </w:r>
          </w:p>
          <w:p w:rsidR="00224B00" w:rsidRPr="00224B00" w:rsidRDefault="00224B00" w:rsidP="00224B00">
            <w:pPr>
              <w:jc w:val="center"/>
              <w:rPr>
                <w:rFonts w:ascii="Arial" w:hAnsi="Arial" w:cs="Arial"/>
                <w:sz w:val="24"/>
                <w:szCs w:val="24"/>
              </w:rPr>
            </w:pPr>
            <w:r w:rsidRPr="00224B00">
              <w:rPr>
                <w:rFonts w:ascii="Arial" w:hAnsi="Arial" w:cs="Arial"/>
                <w:sz w:val="24"/>
                <w:szCs w:val="24"/>
              </w:rPr>
              <w:t>Mr Guy Barton</w:t>
            </w:r>
          </w:p>
        </w:tc>
      </w:tr>
    </w:tbl>
    <w:p w:rsidR="007D31BF" w:rsidRPr="00E858DA" w:rsidRDefault="007D31BF" w:rsidP="008D4C6E">
      <w:pPr>
        <w:spacing w:line="240" w:lineRule="auto"/>
      </w:pPr>
    </w:p>
    <w:sectPr w:rsidR="007D31BF" w:rsidRPr="00E858DA" w:rsidSect="00C00EE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4"/>
  </w:num>
  <w:num w:numId="3">
    <w:abstractNumId w:val="8"/>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1"/>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2C9F"/>
    <w:rsid w:val="00013286"/>
    <w:rsid w:val="00037B1D"/>
    <w:rsid w:val="0005254B"/>
    <w:rsid w:val="0006584C"/>
    <w:rsid w:val="00071243"/>
    <w:rsid w:val="000758B1"/>
    <w:rsid w:val="000810EA"/>
    <w:rsid w:val="000A0E28"/>
    <w:rsid w:val="000B39EB"/>
    <w:rsid w:val="000C7AA5"/>
    <w:rsid w:val="000E225D"/>
    <w:rsid w:val="000E75DF"/>
    <w:rsid w:val="000F26F6"/>
    <w:rsid w:val="000F6A0B"/>
    <w:rsid w:val="0010504C"/>
    <w:rsid w:val="00106A0E"/>
    <w:rsid w:val="00124212"/>
    <w:rsid w:val="001302B4"/>
    <w:rsid w:val="00130F7D"/>
    <w:rsid w:val="001352AA"/>
    <w:rsid w:val="00147267"/>
    <w:rsid w:val="00150623"/>
    <w:rsid w:val="00153792"/>
    <w:rsid w:val="001660A1"/>
    <w:rsid w:val="001671F1"/>
    <w:rsid w:val="00186461"/>
    <w:rsid w:val="001A3620"/>
    <w:rsid w:val="001A7F61"/>
    <w:rsid w:val="001B42C7"/>
    <w:rsid w:val="001D57F2"/>
    <w:rsid w:val="001E25A7"/>
    <w:rsid w:val="001F5951"/>
    <w:rsid w:val="002066DD"/>
    <w:rsid w:val="0021576B"/>
    <w:rsid w:val="002174B1"/>
    <w:rsid w:val="00224B00"/>
    <w:rsid w:val="00245AF3"/>
    <w:rsid w:val="00253FC9"/>
    <w:rsid w:val="0025510D"/>
    <w:rsid w:val="002675FA"/>
    <w:rsid w:val="00280915"/>
    <w:rsid w:val="00282988"/>
    <w:rsid w:val="002975E6"/>
    <w:rsid w:val="002B56B6"/>
    <w:rsid w:val="002C3A7B"/>
    <w:rsid w:val="002E235A"/>
    <w:rsid w:val="00343203"/>
    <w:rsid w:val="003444E8"/>
    <w:rsid w:val="003906CB"/>
    <w:rsid w:val="00394439"/>
    <w:rsid w:val="003A11F1"/>
    <w:rsid w:val="003B00E7"/>
    <w:rsid w:val="003B150F"/>
    <w:rsid w:val="003D3830"/>
    <w:rsid w:val="00426F61"/>
    <w:rsid w:val="004330DC"/>
    <w:rsid w:val="00476917"/>
    <w:rsid w:val="004B3D04"/>
    <w:rsid w:val="004D7885"/>
    <w:rsid w:val="004E0BFE"/>
    <w:rsid w:val="004E5EA2"/>
    <w:rsid w:val="004F417E"/>
    <w:rsid w:val="00513533"/>
    <w:rsid w:val="005135C0"/>
    <w:rsid w:val="00521F38"/>
    <w:rsid w:val="00524AAE"/>
    <w:rsid w:val="00547B00"/>
    <w:rsid w:val="00556BC1"/>
    <w:rsid w:val="00557F16"/>
    <w:rsid w:val="00572CF4"/>
    <w:rsid w:val="00580CAD"/>
    <w:rsid w:val="00585A27"/>
    <w:rsid w:val="00596F7B"/>
    <w:rsid w:val="005A4935"/>
    <w:rsid w:val="005A72DF"/>
    <w:rsid w:val="005F5A01"/>
    <w:rsid w:val="006110D9"/>
    <w:rsid w:val="00613436"/>
    <w:rsid w:val="00622EDD"/>
    <w:rsid w:val="0062408F"/>
    <w:rsid w:val="006603D3"/>
    <w:rsid w:val="00682266"/>
    <w:rsid w:val="00686C0F"/>
    <w:rsid w:val="006A67CC"/>
    <w:rsid w:val="006B5726"/>
    <w:rsid w:val="006C1977"/>
    <w:rsid w:val="006C3672"/>
    <w:rsid w:val="006C424D"/>
    <w:rsid w:val="006E3259"/>
    <w:rsid w:val="006F5CDA"/>
    <w:rsid w:val="007009C5"/>
    <w:rsid w:val="007060D0"/>
    <w:rsid w:val="007100EB"/>
    <w:rsid w:val="00711EA4"/>
    <w:rsid w:val="00723A1D"/>
    <w:rsid w:val="0075244C"/>
    <w:rsid w:val="00763488"/>
    <w:rsid w:val="00766709"/>
    <w:rsid w:val="00775A6C"/>
    <w:rsid w:val="00782571"/>
    <w:rsid w:val="007B6729"/>
    <w:rsid w:val="007C25FA"/>
    <w:rsid w:val="007C3038"/>
    <w:rsid w:val="007C3B53"/>
    <w:rsid w:val="007D31BF"/>
    <w:rsid w:val="007F2233"/>
    <w:rsid w:val="007F7F9B"/>
    <w:rsid w:val="00810947"/>
    <w:rsid w:val="0083100C"/>
    <w:rsid w:val="00833A9A"/>
    <w:rsid w:val="0084064E"/>
    <w:rsid w:val="00843F7A"/>
    <w:rsid w:val="00847A61"/>
    <w:rsid w:val="00877EE5"/>
    <w:rsid w:val="00886CD3"/>
    <w:rsid w:val="00895320"/>
    <w:rsid w:val="008964B8"/>
    <w:rsid w:val="008A000D"/>
    <w:rsid w:val="008A2833"/>
    <w:rsid w:val="008A5395"/>
    <w:rsid w:val="008B11B5"/>
    <w:rsid w:val="008D23B6"/>
    <w:rsid w:val="008D4C6E"/>
    <w:rsid w:val="008D6C26"/>
    <w:rsid w:val="008F7E9C"/>
    <w:rsid w:val="00916EB0"/>
    <w:rsid w:val="00923DD4"/>
    <w:rsid w:val="00934834"/>
    <w:rsid w:val="009434C2"/>
    <w:rsid w:val="00960FEE"/>
    <w:rsid w:val="00972452"/>
    <w:rsid w:val="009803B4"/>
    <w:rsid w:val="00994B5B"/>
    <w:rsid w:val="009A269B"/>
    <w:rsid w:val="009A2ABC"/>
    <w:rsid w:val="009A6307"/>
    <w:rsid w:val="009C2FD3"/>
    <w:rsid w:val="009D3011"/>
    <w:rsid w:val="009E61ED"/>
    <w:rsid w:val="00A056E8"/>
    <w:rsid w:val="00A11353"/>
    <w:rsid w:val="00A27B7C"/>
    <w:rsid w:val="00A314D9"/>
    <w:rsid w:val="00A812E8"/>
    <w:rsid w:val="00A90356"/>
    <w:rsid w:val="00A90F2B"/>
    <w:rsid w:val="00AA5DC8"/>
    <w:rsid w:val="00AC2665"/>
    <w:rsid w:val="00AC6B63"/>
    <w:rsid w:val="00AD6FBE"/>
    <w:rsid w:val="00AE11CE"/>
    <w:rsid w:val="00AF531C"/>
    <w:rsid w:val="00B05DA3"/>
    <w:rsid w:val="00B474A2"/>
    <w:rsid w:val="00B744C9"/>
    <w:rsid w:val="00B74E26"/>
    <w:rsid w:val="00B82B3E"/>
    <w:rsid w:val="00BB0B98"/>
    <w:rsid w:val="00BD67A0"/>
    <w:rsid w:val="00BE10FC"/>
    <w:rsid w:val="00C00EED"/>
    <w:rsid w:val="00C0381D"/>
    <w:rsid w:val="00C059B0"/>
    <w:rsid w:val="00C20BDB"/>
    <w:rsid w:val="00C2369F"/>
    <w:rsid w:val="00C42C1A"/>
    <w:rsid w:val="00C61A5E"/>
    <w:rsid w:val="00C85C84"/>
    <w:rsid w:val="00C85CA7"/>
    <w:rsid w:val="00C92421"/>
    <w:rsid w:val="00C92782"/>
    <w:rsid w:val="00CA7AF6"/>
    <w:rsid w:val="00CB124D"/>
    <w:rsid w:val="00CD06BF"/>
    <w:rsid w:val="00D1507F"/>
    <w:rsid w:val="00D24709"/>
    <w:rsid w:val="00D50B85"/>
    <w:rsid w:val="00D51A5C"/>
    <w:rsid w:val="00D52F90"/>
    <w:rsid w:val="00D626D9"/>
    <w:rsid w:val="00D754A5"/>
    <w:rsid w:val="00D85961"/>
    <w:rsid w:val="00D96706"/>
    <w:rsid w:val="00DA062D"/>
    <w:rsid w:val="00DA255B"/>
    <w:rsid w:val="00DA2718"/>
    <w:rsid w:val="00DB639B"/>
    <w:rsid w:val="00DC15A7"/>
    <w:rsid w:val="00DC60E3"/>
    <w:rsid w:val="00DC7C12"/>
    <w:rsid w:val="00DD365D"/>
    <w:rsid w:val="00DD4A65"/>
    <w:rsid w:val="00DE3980"/>
    <w:rsid w:val="00DF6D8F"/>
    <w:rsid w:val="00E1211B"/>
    <w:rsid w:val="00E12287"/>
    <w:rsid w:val="00E31A71"/>
    <w:rsid w:val="00E44945"/>
    <w:rsid w:val="00E47C79"/>
    <w:rsid w:val="00E6067C"/>
    <w:rsid w:val="00E63CF5"/>
    <w:rsid w:val="00E71916"/>
    <w:rsid w:val="00E80A48"/>
    <w:rsid w:val="00E858DA"/>
    <w:rsid w:val="00E87977"/>
    <w:rsid w:val="00E94FED"/>
    <w:rsid w:val="00EA781F"/>
    <w:rsid w:val="00EC2323"/>
    <w:rsid w:val="00ED71FC"/>
    <w:rsid w:val="00EE2D52"/>
    <w:rsid w:val="00F23573"/>
    <w:rsid w:val="00F24F3B"/>
    <w:rsid w:val="00F35E25"/>
    <w:rsid w:val="00F57BE8"/>
    <w:rsid w:val="00F708ED"/>
    <w:rsid w:val="00FB4C84"/>
    <w:rsid w:val="00FB4C87"/>
    <w:rsid w:val="00FC2FAD"/>
    <w:rsid w:val="00FF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paragraph" w:styleId="Heading1">
    <w:name w:val="heading 1"/>
    <w:basedOn w:val="Normal"/>
    <w:next w:val="Normal"/>
    <w:link w:val="Heading1Char"/>
    <w:qFormat/>
    <w:rsid w:val="00843F7A"/>
    <w:pPr>
      <w:keepNext/>
      <w:spacing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pPr>
      <w:spacing w:line="240" w:lineRule="auto"/>
    </w:pPr>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spacing w:line="240" w:lineRule="auto"/>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table" w:customStyle="1" w:styleId="TableGrid1">
    <w:name w:val="Table Grid1"/>
    <w:basedOn w:val="TableNormal"/>
    <w:next w:val="TableGrid"/>
    <w:uiPriority w:val="59"/>
    <w:rsid w:val="00F24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52F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224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paragraph" w:styleId="Heading1">
    <w:name w:val="heading 1"/>
    <w:basedOn w:val="Normal"/>
    <w:next w:val="Normal"/>
    <w:link w:val="Heading1Char"/>
    <w:qFormat/>
    <w:rsid w:val="00843F7A"/>
    <w:pPr>
      <w:keepNext/>
      <w:spacing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pPr>
      <w:spacing w:line="240" w:lineRule="auto"/>
    </w:pPr>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spacing w:line="240" w:lineRule="auto"/>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table" w:customStyle="1" w:styleId="TableGrid1">
    <w:name w:val="Table Grid1"/>
    <w:basedOn w:val="TableNormal"/>
    <w:next w:val="TableGrid"/>
    <w:uiPriority w:val="59"/>
    <w:rsid w:val="00F24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52F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224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20514625">
      <w:bodyDiv w:val="1"/>
      <w:marLeft w:val="0"/>
      <w:marRight w:val="0"/>
      <w:marTop w:val="0"/>
      <w:marBottom w:val="0"/>
      <w:divBdr>
        <w:top w:val="none" w:sz="0" w:space="0" w:color="auto"/>
        <w:left w:val="none" w:sz="0" w:space="0" w:color="auto"/>
        <w:bottom w:val="none" w:sz="0" w:space="0" w:color="auto"/>
        <w:right w:val="none" w:sz="0" w:space="0" w:color="auto"/>
      </w:divBdr>
    </w:div>
    <w:div w:id="55515200">
      <w:bodyDiv w:val="1"/>
      <w:marLeft w:val="0"/>
      <w:marRight w:val="0"/>
      <w:marTop w:val="0"/>
      <w:marBottom w:val="0"/>
      <w:divBdr>
        <w:top w:val="none" w:sz="0" w:space="0" w:color="auto"/>
        <w:left w:val="none" w:sz="0" w:space="0" w:color="auto"/>
        <w:bottom w:val="none" w:sz="0" w:space="0" w:color="auto"/>
        <w:right w:val="none" w:sz="0" w:space="0" w:color="auto"/>
      </w:divBdr>
    </w:div>
    <w:div w:id="61567968">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69164675">
      <w:bodyDiv w:val="1"/>
      <w:marLeft w:val="0"/>
      <w:marRight w:val="0"/>
      <w:marTop w:val="0"/>
      <w:marBottom w:val="0"/>
      <w:divBdr>
        <w:top w:val="none" w:sz="0" w:space="0" w:color="auto"/>
        <w:left w:val="none" w:sz="0" w:space="0" w:color="auto"/>
        <w:bottom w:val="none" w:sz="0" w:space="0" w:color="auto"/>
        <w:right w:val="none" w:sz="0" w:space="0" w:color="auto"/>
      </w:divBdr>
    </w:div>
    <w:div w:id="303201320">
      <w:bodyDiv w:val="1"/>
      <w:marLeft w:val="0"/>
      <w:marRight w:val="0"/>
      <w:marTop w:val="0"/>
      <w:marBottom w:val="0"/>
      <w:divBdr>
        <w:top w:val="none" w:sz="0" w:space="0" w:color="auto"/>
        <w:left w:val="none" w:sz="0" w:space="0" w:color="auto"/>
        <w:bottom w:val="none" w:sz="0" w:space="0" w:color="auto"/>
        <w:right w:val="none" w:sz="0" w:space="0" w:color="auto"/>
      </w:divBdr>
    </w:div>
    <w:div w:id="327177220">
      <w:bodyDiv w:val="1"/>
      <w:marLeft w:val="0"/>
      <w:marRight w:val="0"/>
      <w:marTop w:val="0"/>
      <w:marBottom w:val="0"/>
      <w:divBdr>
        <w:top w:val="none" w:sz="0" w:space="0" w:color="auto"/>
        <w:left w:val="none" w:sz="0" w:space="0" w:color="auto"/>
        <w:bottom w:val="none" w:sz="0" w:space="0" w:color="auto"/>
        <w:right w:val="none" w:sz="0" w:space="0" w:color="auto"/>
      </w:divBdr>
    </w:div>
    <w:div w:id="348341168">
      <w:bodyDiv w:val="1"/>
      <w:marLeft w:val="0"/>
      <w:marRight w:val="0"/>
      <w:marTop w:val="0"/>
      <w:marBottom w:val="0"/>
      <w:divBdr>
        <w:top w:val="none" w:sz="0" w:space="0" w:color="auto"/>
        <w:left w:val="none" w:sz="0" w:space="0" w:color="auto"/>
        <w:bottom w:val="none" w:sz="0" w:space="0" w:color="auto"/>
        <w:right w:val="none" w:sz="0" w:space="0" w:color="auto"/>
      </w:divBdr>
    </w:div>
    <w:div w:id="419059686">
      <w:bodyDiv w:val="1"/>
      <w:marLeft w:val="0"/>
      <w:marRight w:val="0"/>
      <w:marTop w:val="0"/>
      <w:marBottom w:val="0"/>
      <w:divBdr>
        <w:top w:val="none" w:sz="0" w:space="0" w:color="auto"/>
        <w:left w:val="none" w:sz="0" w:space="0" w:color="auto"/>
        <w:bottom w:val="none" w:sz="0" w:space="0" w:color="auto"/>
        <w:right w:val="none" w:sz="0" w:space="0" w:color="auto"/>
      </w:divBdr>
    </w:div>
    <w:div w:id="4833584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606473262">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94960404">
      <w:bodyDiv w:val="1"/>
      <w:marLeft w:val="0"/>
      <w:marRight w:val="0"/>
      <w:marTop w:val="0"/>
      <w:marBottom w:val="0"/>
      <w:divBdr>
        <w:top w:val="none" w:sz="0" w:space="0" w:color="auto"/>
        <w:left w:val="none" w:sz="0" w:space="0" w:color="auto"/>
        <w:bottom w:val="none" w:sz="0" w:space="0" w:color="auto"/>
        <w:right w:val="none" w:sz="0" w:space="0" w:color="auto"/>
      </w:divBdr>
    </w:div>
    <w:div w:id="765348121">
      <w:bodyDiv w:val="1"/>
      <w:marLeft w:val="0"/>
      <w:marRight w:val="0"/>
      <w:marTop w:val="0"/>
      <w:marBottom w:val="0"/>
      <w:divBdr>
        <w:top w:val="none" w:sz="0" w:space="0" w:color="auto"/>
        <w:left w:val="none" w:sz="0" w:space="0" w:color="auto"/>
        <w:bottom w:val="none" w:sz="0" w:space="0" w:color="auto"/>
        <w:right w:val="none" w:sz="0" w:space="0" w:color="auto"/>
      </w:divBdr>
    </w:div>
    <w:div w:id="796726137">
      <w:bodyDiv w:val="1"/>
      <w:marLeft w:val="0"/>
      <w:marRight w:val="0"/>
      <w:marTop w:val="0"/>
      <w:marBottom w:val="0"/>
      <w:divBdr>
        <w:top w:val="none" w:sz="0" w:space="0" w:color="auto"/>
        <w:left w:val="none" w:sz="0" w:space="0" w:color="auto"/>
        <w:bottom w:val="none" w:sz="0" w:space="0" w:color="auto"/>
        <w:right w:val="none" w:sz="0" w:space="0" w:color="auto"/>
      </w:divBdr>
    </w:div>
    <w:div w:id="832985625">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928658712">
      <w:bodyDiv w:val="1"/>
      <w:marLeft w:val="0"/>
      <w:marRight w:val="0"/>
      <w:marTop w:val="0"/>
      <w:marBottom w:val="0"/>
      <w:divBdr>
        <w:top w:val="none" w:sz="0" w:space="0" w:color="auto"/>
        <w:left w:val="none" w:sz="0" w:space="0" w:color="auto"/>
        <w:bottom w:val="none" w:sz="0" w:space="0" w:color="auto"/>
        <w:right w:val="none" w:sz="0" w:space="0" w:color="auto"/>
      </w:divBdr>
    </w:div>
    <w:div w:id="997852670">
      <w:bodyDiv w:val="1"/>
      <w:marLeft w:val="0"/>
      <w:marRight w:val="0"/>
      <w:marTop w:val="0"/>
      <w:marBottom w:val="0"/>
      <w:divBdr>
        <w:top w:val="none" w:sz="0" w:space="0" w:color="auto"/>
        <w:left w:val="none" w:sz="0" w:space="0" w:color="auto"/>
        <w:bottom w:val="none" w:sz="0" w:space="0" w:color="auto"/>
        <w:right w:val="none" w:sz="0" w:space="0" w:color="auto"/>
      </w:divBdr>
    </w:div>
    <w:div w:id="1004166278">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46954457">
      <w:bodyDiv w:val="1"/>
      <w:marLeft w:val="0"/>
      <w:marRight w:val="0"/>
      <w:marTop w:val="0"/>
      <w:marBottom w:val="0"/>
      <w:divBdr>
        <w:top w:val="none" w:sz="0" w:space="0" w:color="auto"/>
        <w:left w:val="none" w:sz="0" w:space="0" w:color="auto"/>
        <w:bottom w:val="none" w:sz="0" w:space="0" w:color="auto"/>
        <w:right w:val="none" w:sz="0" w:space="0" w:color="auto"/>
      </w:divBdr>
    </w:div>
    <w:div w:id="1192643525">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352026448">
      <w:bodyDiv w:val="1"/>
      <w:marLeft w:val="0"/>
      <w:marRight w:val="0"/>
      <w:marTop w:val="0"/>
      <w:marBottom w:val="0"/>
      <w:divBdr>
        <w:top w:val="none" w:sz="0" w:space="0" w:color="auto"/>
        <w:left w:val="none" w:sz="0" w:space="0" w:color="auto"/>
        <w:bottom w:val="none" w:sz="0" w:space="0" w:color="auto"/>
        <w:right w:val="none" w:sz="0" w:space="0" w:color="auto"/>
      </w:divBdr>
    </w:div>
    <w:div w:id="135260481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98031134">
      <w:bodyDiv w:val="1"/>
      <w:marLeft w:val="0"/>
      <w:marRight w:val="0"/>
      <w:marTop w:val="0"/>
      <w:marBottom w:val="0"/>
      <w:divBdr>
        <w:top w:val="none" w:sz="0" w:space="0" w:color="auto"/>
        <w:left w:val="none" w:sz="0" w:space="0" w:color="auto"/>
        <w:bottom w:val="none" w:sz="0" w:space="0" w:color="auto"/>
        <w:right w:val="none" w:sz="0" w:space="0" w:color="auto"/>
      </w:divBdr>
    </w:div>
    <w:div w:id="1534734367">
      <w:bodyDiv w:val="1"/>
      <w:marLeft w:val="0"/>
      <w:marRight w:val="0"/>
      <w:marTop w:val="0"/>
      <w:marBottom w:val="0"/>
      <w:divBdr>
        <w:top w:val="none" w:sz="0" w:space="0" w:color="auto"/>
        <w:left w:val="none" w:sz="0" w:space="0" w:color="auto"/>
        <w:bottom w:val="none" w:sz="0" w:space="0" w:color="auto"/>
        <w:right w:val="none" w:sz="0" w:space="0" w:color="auto"/>
      </w:divBdr>
    </w:div>
    <w:div w:id="1561986100">
      <w:bodyDiv w:val="1"/>
      <w:marLeft w:val="0"/>
      <w:marRight w:val="0"/>
      <w:marTop w:val="0"/>
      <w:marBottom w:val="0"/>
      <w:divBdr>
        <w:top w:val="none" w:sz="0" w:space="0" w:color="auto"/>
        <w:left w:val="none" w:sz="0" w:space="0" w:color="auto"/>
        <w:bottom w:val="none" w:sz="0" w:space="0" w:color="auto"/>
        <w:right w:val="none" w:sz="0" w:space="0" w:color="auto"/>
      </w:divBdr>
    </w:div>
    <w:div w:id="1595435781">
      <w:bodyDiv w:val="1"/>
      <w:marLeft w:val="0"/>
      <w:marRight w:val="0"/>
      <w:marTop w:val="0"/>
      <w:marBottom w:val="0"/>
      <w:divBdr>
        <w:top w:val="none" w:sz="0" w:space="0" w:color="auto"/>
        <w:left w:val="none" w:sz="0" w:space="0" w:color="auto"/>
        <w:bottom w:val="none" w:sz="0" w:space="0" w:color="auto"/>
        <w:right w:val="none" w:sz="0" w:space="0" w:color="auto"/>
      </w:divBdr>
    </w:div>
    <w:div w:id="1612590712">
      <w:bodyDiv w:val="1"/>
      <w:marLeft w:val="0"/>
      <w:marRight w:val="0"/>
      <w:marTop w:val="0"/>
      <w:marBottom w:val="0"/>
      <w:divBdr>
        <w:top w:val="none" w:sz="0" w:space="0" w:color="auto"/>
        <w:left w:val="none" w:sz="0" w:space="0" w:color="auto"/>
        <w:bottom w:val="none" w:sz="0" w:space="0" w:color="auto"/>
        <w:right w:val="none" w:sz="0" w:space="0" w:color="auto"/>
      </w:divBdr>
    </w:div>
    <w:div w:id="1757751809">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97344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14250939">
      <w:bodyDiv w:val="1"/>
      <w:marLeft w:val="0"/>
      <w:marRight w:val="0"/>
      <w:marTop w:val="0"/>
      <w:marBottom w:val="0"/>
      <w:divBdr>
        <w:top w:val="none" w:sz="0" w:space="0" w:color="auto"/>
        <w:left w:val="none" w:sz="0" w:space="0" w:color="auto"/>
        <w:bottom w:val="none" w:sz="0" w:space="0" w:color="auto"/>
        <w:right w:val="none" w:sz="0" w:space="0" w:color="auto"/>
      </w:divBdr>
    </w:div>
    <w:div w:id="1835294353">
      <w:bodyDiv w:val="1"/>
      <w:marLeft w:val="0"/>
      <w:marRight w:val="0"/>
      <w:marTop w:val="0"/>
      <w:marBottom w:val="0"/>
      <w:divBdr>
        <w:top w:val="none" w:sz="0" w:space="0" w:color="auto"/>
        <w:left w:val="none" w:sz="0" w:space="0" w:color="auto"/>
        <w:bottom w:val="none" w:sz="0" w:space="0" w:color="auto"/>
        <w:right w:val="none" w:sz="0" w:space="0" w:color="auto"/>
      </w:divBdr>
    </w:div>
    <w:div w:id="1906450617">
      <w:bodyDiv w:val="1"/>
      <w:marLeft w:val="0"/>
      <w:marRight w:val="0"/>
      <w:marTop w:val="0"/>
      <w:marBottom w:val="0"/>
      <w:divBdr>
        <w:top w:val="none" w:sz="0" w:space="0" w:color="auto"/>
        <w:left w:val="none" w:sz="0" w:space="0" w:color="auto"/>
        <w:bottom w:val="none" w:sz="0" w:space="0" w:color="auto"/>
        <w:right w:val="none" w:sz="0" w:space="0" w:color="auto"/>
      </w:divBdr>
    </w:div>
    <w:div w:id="1915311629">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65713130">
      <w:bodyDiv w:val="1"/>
      <w:marLeft w:val="0"/>
      <w:marRight w:val="0"/>
      <w:marTop w:val="0"/>
      <w:marBottom w:val="0"/>
      <w:divBdr>
        <w:top w:val="none" w:sz="0" w:space="0" w:color="auto"/>
        <w:left w:val="none" w:sz="0" w:space="0" w:color="auto"/>
        <w:bottom w:val="none" w:sz="0" w:space="0" w:color="auto"/>
        <w:right w:val="none" w:sz="0" w:space="0" w:color="auto"/>
      </w:divBdr>
    </w:div>
    <w:div w:id="21093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rdhamparishcouncil.org.uk" TargetMode="External"/><Relationship Id="rId13" Type="http://schemas.openxmlformats.org/officeDocument/2006/relationships/hyperlink" Target="mailto:clerk@birdhamparishcouncil.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birdha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birdhamparishcouncil.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irdham.org.uk" TargetMode="External"/><Relationship Id="rId14" Type="http://schemas.openxmlformats.org/officeDocument/2006/relationships/hyperlink" Target="http://www.bird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D33D-30B9-41A1-AA84-C3005E65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5711</CharactersWithSpaces>
  <SharedDoc>false</SharedDoc>
  <HLinks>
    <vt:vector size="24" baseType="variant">
      <vt:variant>
        <vt:i4>7077925</vt:i4>
      </vt:variant>
      <vt:variant>
        <vt:i4>9</vt:i4>
      </vt:variant>
      <vt:variant>
        <vt:i4>0</vt:i4>
      </vt:variant>
      <vt:variant>
        <vt:i4>5</vt:i4>
      </vt:variant>
      <vt:variant>
        <vt:lpwstr>http://www.birdham.org.uk/</vt:lpwstr>
      </vt:variant>
      <vt:variant>
        <vt:lpwstr/>
      </vt:variant>
      <vt:variant>
        <vt:i4>721005</vt:i4>
      </vt:variant>
      <vt:variant>
        <vt:i4>6</vt:i4>
      </vt:variant>
      <vt:variant>
        <vt:i4>0</vt:i4>
      </vt:variant>
      <vt:variant>
        <vt:i4>5</vt:i4>
      </vt:variant>
      <vt:variant>
        <vt:lpwstr>mailto:clerk@birdhamparishcouncil.org.uk</vt:lpwstr>
      </vt:variant>
      <vt:variant>
        <vt:lpwstr/>
      </vt: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11</cp:revision>
  <cp:lastPrinted>2019-05-13T10:32:00Z</cp:lastPrinted>
  <dcterms:created xsi:type="dcterms:W3CDTF">2019-04-17T13:35:00Z</dcterms:created>
  <dcterms:modified xsi:type="dcterms:W3CDTF">2019-05-13T10:53:00Z</dcterms:modified>
</cp:coreProperties>
</file>