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rsidP="0090288F">
      <w:pPr>
        <w:jc w:val="center"/>
        <w:rPr>
          <w:rFonts w:ascii="Arial" w:hAnsi="Arial" w:cs="Arial"/>
          <w:b/>
          <w:bCs/>
          <w:sz w:val="20"/>
          <w:szCs w:val="20"/>
        </w:rPr>
      </w:pPr>
      <w:r w:rsidRPr="009C7906">
        <w:rPr>
          <w:rFonts w:ascii="Arial" w:hAnsi="Arial" w:cs="Arial"/>
          <w:b/>
          <w:bCs/>
          <w:sz w:val="20"/>
          <w:szCs w:val="20"/>
        </w:rPr>
        <w:t>Minutes of the 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held on Monday </w:t>
      </w:r>
      <w:r w:rsidR="00671AC5">
        <w:rPr>
          <w:rFonts w:ascii="Arial" w:hAnsi="Arial" w:cs="Arial"/>
          <w:b/>
          <w:bCs/>
          <w:sz w:val="20"/>
          <w:szCs w:val="20"/>
        </w:rPr>
        <w:t>18</w:t>
      </w:r>
      <w:r w:rsidR="00671AC5" w:rsidRPr="00671AC5">
        <w:rPr>
          <w:rFonts w:ascii="Arial" w:hAnsi="Arial" w:cs="Arial"/>
          <w:b/>
          <w:bCs/>
          <w:sz w:val="20"/>
          <w:szCs w:val="20"/>
          <w:vertAlign w:val="superscript"/>
        </w:rPr>
        <w:t>th</w:t>
      </w:r>
      <w:r w:rsidR="00671AC5">
        <w:rPr>
          <w:rFonts w:ascii="Arial" w:hAnsi="Arial" w:cs="Arial"/>
          <w:b/>
          <w:bCs/>
          <w:sz w:val="20"/>
          <w:szCs w:val="20"/>
        </w:rPr>
        <w:t xml:space="preserve"> </w:t>
      </w:r>
      <w:r w:rsidR="003F1E90">
        <w:rPr>
          <w:rFonts w:ascii="Arial" w:hAnsi="Arial" w:cs="Arial"/>
          <w:b/>
          <w:bCs/>
          <w:sz w:val="20"/>
          <w:szCs w:val="20"/>
        </w:rPr>
        <w:t>March</w:t>
      </w:r>
      <w:r w:rsidR="00600B9A">
        <w:rPr>
          <w:rFonts w:ascii="Arial" w:hAnsi="Arial" w:cs="Arial"/>
          <w:b/>
          <w:bCs/>
          <w:sz w:val="20"/>
          <w:szCs w:val="20"/>
        </w:rPr>
        <w:t xml:space="preserve"> 2019</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at 7pm in Birdham Village Hall </w:t>
      </w:r>
    </w:p>
    <w:p w:rsidR="009A587B" w:rsidRPr="00C2423B" w:rsidRDefault="009A587B">
      <w:pPr>
        <w:rPr>
          <w:rFonts w:ascii="Arial" w:hAnsi="Arial" w:cs="Arial"/>
          <w:sz w:val="16"/>
          <w:szCs w:val="16"/>
        </w:rPr>
      </w:pPr>
    </w:p>
    <w:p w:rsidR="009A587B" w:rsidRPr="009C7906" w:rsidRDefault="00D442DF" w:rsidP="00840F83">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E70D15">
        <w:rPr>
          <w:rFonts w:ascii="Arial" w:hAnsi="Arial" w:cs="Arial"/>
          <w:sz w:val="20"/>
          <w:szCs w:val="20"/>
        </w:rPr>
        <w:t xml:space="preserve">Cllrs </w:t>
      </w:r>
      <w:r w:rsidR="00940412">
        <w:rPr>
          <w:rFonts w:ascii="Arial" w:hAnsi="Arial" w:cs="Arial"/>
          <w:sz w:val="20"/>
          <w:szCs w:val="20"/>
        </w:rPr>
        <w:t xml:space="preserve">Hamilton (Vice Chairman), </w:t>
      </w:r>
      <w:r w:rsidR="00EA2CD4">
        <w:rPr>
          <w:rFonts w:ascii="Arial" w:hAnsi="Arial" w:cs="Arial"/>
          <w:sz w:val="20"/>
          <w:szCs w:val="20"/>
        </w:rPr>
        <w:t>Churchill, Glover</w:t>
      </w:r>
      <w:r w:rsidR="0064716E">
        <w:rPr>
          <w:rFonts w:ascii="Arial" w:hAnsi="Arial" w:cs="Arial"/>
          <w:sz w:val="20"/>
          <w:szCs w:val="20"/>
        </w:rPr>
        <w:t>,</w:t>
      </w:r>
      <w:r w:rsidR="00EA2CD4">
        <w:rPr>
          <w:rFonts w:ascii="Arial" w:hAnsi="Arial" w:cs="Arial"/>
          <w:sz w:val="20"/>
          <w:szCs w:val="20"/>
        </w:rPr>
        <w:t xml:space="preserve"> </w:t>
      </w:r>
      <w:r w:rsidR="000E5722">
        <w:rPr>
          <w:rFonts w:ascii="Arial" w:hAnsi="Arial" w:cs="Arial"/>
          <w:sz w:val="20"/>
          <w:szCs w:val="20"/>
        </w:rPr>
        <w:t>Campbell</w:t>
      </w:r>
      <w:r w:rsidR="00EA2CD4">
        <w:rPr>
          <w:rFonts w:ascii="Arial" w:hAnsi="Arial" w:cs="Arial"/>
          <w:sz w:val="20"/>
          <w:szCs w:val="20"/>
        </w:rPr>
        <w:t>, Richardson</w:t>
      </w:r>
      <w:r w:rsidR="000E5722">
        <w:rPr>
          <w:rFonts w:ascii="Arial" w:hAnsi="Arial" w:cs="Arial"/>
          <w:sz w:val="20"/>
          <w:szCs w:val="20"/>
        </w:rPr>
        <w:t xml:space="preserve"> </w:t>
      </w:r>
      <w:r w:rsidR="003962A6">
        <w:rPr>
          <w:rFonts w:ascii="Arial" w:hAnsi="Arial" w:cs="Arial"/>
          <w:sz w:val="20"/>
          <w:szCs w:val="20"/>
        </w:rPr>
        <w:t xml:space="preserve">and </w:t>
      </w:r>
      <w:r w:rsidR="00A6135A" w:rsidRPr="009C7906">
        <w:rPr>
          <w:rFonts w:ascii="Arial" w:hAnsi="Arial" w:cs="Arial"/>
          <w:sz w:val="20"/>
          <w:szCs w:val="20"/>
        </w:rPr>
        <w:t>Firmston</w:t>
      </w:r>
      <w:r w:rsidR="00CD0DE6" w:rsidRPr="009C7906">
        <w:rPr>
          <w:rFonts w:ascii="Arial" w:hAnsi="Arial" w:cs="Arial"/>
          <w:sz w:val="20"/>
          <w:szCs w:val="20"/>
        </w:rPr>
        <w:t>.</w:t>
      </w:r>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940412">
        <w:rPr>
          <w:rFonts w:ascii="Arial" w:hAnsi="Arial" w:cs="Arial"/>
          <w:sz w:val="20"/>
          <w:szCs w:val="20"/>
        </w:rPr>
        <w:t>Cllr</w:t>
      </w:r>
      <w:r w:rsidR="009E1F8F">
        <w:rPr>
          <w:rFonts w:ascii="Arial" w:hAnsi="Arial" w:cs="Arial"/>
          <w:sz w:val="20"/>
          <w:szCs w:val="20"/>
        </w:rPr>
        <w:t>s</w:t>
      </w:r>
      <w:r w:rsidR="00940412">
        <w:rPr>
          <w:rFonts w:ascii="Arial" w:hAnsi="Arial" w:cs="Arial"/>
          <w:sz w:val="20"/>
          <w:szCs w:val="20"/>
        </w:rPr>
        <w:t xml:space="preserve"> </w:t>
      </w:r>
      <w:r w:rsidR="00940412" w:rsidRPr="009C7906">
        <w:rPr>
          <w:rFonts w:ascii="Arial" w:hAnsi="Arial" w:cs="Arial"/>
          <w:sz w:val="20"/>
          <w:szCs w:val="20"/>
        </w:rPr>
        <w:t>Pocock (Chairman)</w:t>
      </w:r>
      <w:r w:rsidR="00940412">
        <w:rPr>
          <w:rFonts w:ascii="Arial" w:hAnsi="Arial" w:cs="Arial"/>
          <w:sz w:val="20"/>
          <w:szCs w:val="20"/>
        </w:rPr>
        <w:t>,</w:t>
      </w:r>
      <w:r w:rsidR="00940412" w:rsidRPr="0003494F">
        <w:rPr>
          <w:rFonts w:ascii="Arial" w:hAnsi="Arial" w:cs="Arial"/>
          <w:sz w:val="20"/>
          <w:szCs w:val="20"/>
        </w:rPr>
        <w:t xml:space="preserve"> </w:t>
      </w:r>
      <w:r w:rsidR="00940412">
        <w:rPr>
          <w:rFonts w:ascii="Arial" w:hAnsi="Arial" w:cs="Arial"/>
          <w:sz w:val="20"/>
          <w:szCs w:val="20"/>
        </w:rPr>
        <w:t xml:space="preserve">Bird and </w:t>
      </w:r>
      <w:r w:rsidR="00EA2CD4">
        <w:rPr>
          <w:rFonts w:ascii="Arial" w:hAnsi="Arial" w:cs="Arial"/>
          <w:sz w:val="20"/>
          <w:szCs w:val="20"/>
        </w:rPr>
        <w:t>Cllr Barrett (CDC)</w:t>
      </w:r>
      <w:r w:rsidR="0046256D">
        <w:rPr>
          <w:rFonts w:ascii="Arial" w:eastAsia="Calibri" w:hAnsi="Arial" w:cs="Arial"/>
          <w:sz w:val="20"/>
          <w:szCs w:val="20"/>
        </w:rPr>
        <w:t>.</w:t>
      </w:r>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727179">
        <w:rPr>
          <w:rFonts w:ascii="Arial" w:eastAsia="Calibri" w:hAnsi="Arial" w:cs="Arial"/>
          <w:sz w:val="20"/>
          <w:szCs w:val="20"/>
        </w:rPr>
        <w:t>,</w:t>
      </w:r>
      <w:r w:rsidR="00DB29D7" w:rsidRPr="00DB29D7">
        <w:rPr>
          <w:rFonts w:ascii="Arial" w:eastAsia="Calibri" w:hAnsi="Arial" w:cs="Arial"/>
          <w:sz w:val="20"/>
          <w:szCs w:val="20"/>
        </w:rPr>
        <w:t xml:space="preserve"> </w:t>
      </w:r>
      <w:r w:rsidR="00EA2CD4">
        <w:rPr>
          <w:rFonts w:ascii="Arial" w:eastAsia="Calibri" w:hAnsi="Arial" w:cs="Arial"/>
          <w:sz w:val="20"/>
          <w:szCs w:val="20"/>
        </w:rPr>
        <w:t>Cllr Montyn (WSCC)</w:t>
      </w:r>
      <w:r w:rsidR="00C36D95">
        <w:rPr>
          <w:rFonts w:ascii="Arial" w:eastAsia="Calibri" w:hAnsi="Arial" w:cs="Arial"/>
          <w:sz w:val="20"/>
          <w:szCs w:val="20"/>
        </w:rPr>
        <w:t>, Cllr S Taylor (CDC)</w:t>
      </w:r>
      <w:r w:rsidR="00EA2CD4" w:rsidRPr="00EA2CD4">
        <w:rPr>
          <w:rFonts w:ascii="Arial" w:hAnsi="Arial" w:cs="Arial"/>
          <w:sz w:val="20"/>
          <w:szCs w:val="20"/>
        </w:rPr>
        <w:t xml:space="preserve"> </w:t>
      </w:r>
      <w:r w:rsidRPr="009C7906">
        <w:rPr>
          <w:rFonts w:ascii="Arial" w:hAnsi="Arial" w:cs="Arial"/>
          <w:sz w:val="20"/>
          <w:szCs w:val="20"/>
        </w:rPr>
        <w:t xml:space="preserve">and </w:t>
      </w:r>
      <w:r w:rsidR="00093843">
        <w:rPr>
          <w:rFonts w:ascii="Arial" w:hAnsi="Arial" w:cs="Arial"/>
          <w:sz w:val="20"/>
          <w:szCs w:val="20"/>
        </w:rPr>
        <w:t>11</w:t>
      </w:r>
      <w:r w:rsidR="00C24A49">
        <w:rPr>
          <w:rFonts w:ascii="Arial" w:hAnsi="Arial" w:cs="Arial"/>
          <w:sz w:val="20"/>
          <w:szCs w:val="20"/>
        </w:rPr>
        <w:t xml:space="preserve"> </w:t>
      </w:r>
      <w:r w:rsidRPr="009C7906">
        <w:rPr>
          <w:rFonts w:ascii="Arial" w:hAnsi="Arial" w:cs="Arial"/>
          <w:sz w:val="20"/>
          <w:szCs w:val="20"/>
        </w:rPr>
        <w:t>members of the public.</w:t>
      </w:r>
    </w:p>
    <w:p w:rsidR="009A587B" w:rsidRDefault="009A587B">
      <w:pPr>
        <w:ind w:left="2127" w:hanging="2127"/>
        <w:rPr>
          <w:rFonts w:ascii="Arial" w:hAnsi="Arial" w:cs="Arial"/>
          <w:sz w:val="16"/>
          <w:szCs w:val="16"/>
        </w:rPr>
      </w:pPr>
    </w:p>
    <w:p w:rsidR="00EA2CD4" w:rsidRDefault="00093843" w:rsidP="00EA2CD4">
      <w:pPr>
        <w:ind w:left="709" w:hanging="709"/>
        <w:rPr>
          <w:rFonts w:ascii="Arial" w:hAnsi="Arial" w:cs="Arial"/>
          <w:sz w:val="20"/>
          <w:szCs w:val="20"/>
        </w:rPr>
      </w:pPr>
      <w:r>
        <w:rPr>
          <w:rFonts w:ascii="Arial" w:hAnsi="Arial" w:cs="Arial"/>
          <w:b/>
          <w:sz w:val="20"/>
          <w:szCs w:val="20"/>
        </w:rPr>
        <w:t>108-18</w:t>
      </w:r>
      <w:r>
        <w:rPr>
          <w:rFonts w:ascii="Arial" w:hAnsi="Arial" w:cs="Arial"/>
          <w:b/>
          <w:sz w:val="20"/>
          <w:szCs w:val="20"/>
        </w:rPr>
        <w:tab/>
      </w:r>
      <w:r w:rsidR="00EA2CD4" w:rsidRPr="00EA2CD4">
        <w:rPr>
          <w:rFonts w:ascii="Arial" w:hAnsi="Arial" w:cs="Arial"/>
          <w:b/>
          <w:sz w:val="20"/>
          <w:szCs w:val="20"/>
        </w:rPr>
        <w:t>Chairman.</w:t>
      </w:r>
      <w:r w:rsidR="00EA2CD4" w:rsidRPr="00EA2CD4">
        <w:rPr>
          <w:rFonts w:ascii="Arial" w:hAnsi="Arial" w:cs="Arial"/>
          <w:sz w:val="20"/>
          <w:szCs w:val="20"/>
        </w:rPr>
        <w:t xml:space="preserve"> </w:t>
      </w:r>
    </w:p>
    <w:p w:rsidR="00EA2CD4" w:rsidRPr="00EA2CD4" w:rsidRDefault="00093843" w:rsidP="00093843">
      <w:pPr>
        <w:ind w:left="567" w:firstLine="142"/>
        <w:rPr>
          <w:rFonts w:ascii="Arial" w:hAnsi="Arial" w:cs="Arial"/>
          <w:sz w:val="20"/>
          <w:szCs w:val="20"/>
        </w:rPr>
      </w:pPr>
      <w:r>
        <w:rPr>
          <w:rFonts w:ascii="Arial" w:hAnsi="Arial" w:cs="Arial"/>
          <w:sz w:val="20"/>
          <w:szCs w:val="20"/>
        </w:rPr>
        <w:t>In the absence of the Chairman – Cllr Pocock</w:t>
      </w:r>
      <w:r w:rsidR="00397CF8">
        <w:rPr>
          <w:rFonts w:ascii="Arial" w:hAnsi="Arial" w:cs="Arial"/>
          <w:sz w:val="20"/>
          <w:szCs w:val="20"/>
        </w:rPr>
        <w:t>,</w:t>
      </w:r>
      <w:r>
        <w:rPr>
          <w:rFonts w:ascii="Arial" w:hAnsi="Arial" w:cs="Arial"/>
          <w:sz w:val="20"/>
          <w:szCs w:val="20"/>
        </w:rPr>
        <w:t xml:space="preserve"> the Vice-Chairman </w:t>
      </w:r>
      <w:r w:rsidR="009E1F8F">
        <w:rPr>
          <w:rFonts w:ascii="Arial" w:hAnsi="Arial" w:cs="Arial"/>
          <w:sz w:val="20"/>
          <w:szCs w:val="20"/>
        </w:rPr>
        <w:t xml:space="preserve">- </w:t>
      </w:r>
      <w:r>
        <w:rPr>
          <w:rFonts w:ascii="Arial" w:hAnsi="Arial" w:cs="Arial"/>
          <w:sz w:val="20"/>
          <w:szCs w:val="20"/>
        </w:rPr>
        <w:t>Cllr Hamilton took the Chair,</w:t>
      </w:r>
    </w:p>
    <w:p w:rsidR="00EA2CD4" w:rsidRDefault="00EA2CD4">
      <w:pPr>
        <w:ind w:left="2127" w:hanging="2127"/>
        <w:rPr>
          <w:rFonts w:ascii="Arial" w:hAnsi="Arial" w:cs="Arial"/>
          <w:sz w:val="16"/>
          <w:szCs w:val="16"/>
        </w:rPr>
      </w:pPr>
    </w:p>
    <w:p w:rsidR="0011579E" w:rsidRPr="00093843" w:rsidRDefault="000A5737" w:rsidP="00093843">
      <w:pPr>
        <w:pStyle w:val="ListParagraph"/>
        <w:numPr>
          <w:ilvl w:val="1"/>
          <w:numId w:val="33"/>
        </w:numPr>
        <w:rPr>
          <w:rFonts w:ascii="Arial" w:hAnsi="Arial" w:cs="Arial"/>
          <w:b/>
          <w:sz w:val="20"/>
          <w:szCs w:val="20"/>
        </w:rPr>
      </w:pPr>
      <w:r w:rsidRPr="00093843">
        <w:rPr>
          <w:rFonts w:ascii="Arial" w:hAnsi="Arial" w:cs="Arial"/>
          <w:b/>
          <w:sz w:val="20"/>
          <w:szCs w:val="20"/>
        </w:rPr>
        <w:t>Declaration of Interests:</w:t>
      </w:r>
    </w:p>
    <w:p w:rsidR="002D641E" w:rsidRDefault="00093843" w:rsidP="00093843">
      <w:pPr>
        <w:pStyle w:val="ListParagraph"/>
        <w:ind w:left="709"/>
        <w:rPr>
          <w:rFonts w:ascii="Arial" w:hAnsi="Arial" w:cs="Arial"/>
          <w:sz w:val="20"/>
          <w:szCs w:val="20"/>
        </w:rPr>
      </w:pPr>
      <w:r>
        <w:rPr>
          <w:rFonts w:ascii="Arial" w:hAnsi="Arial" w:cs="Arial"/>
          <w:sz w:val="20"/>
          <w:szCs w:val="20"/>
        </w:rPr>
        <w:t xml:space="preserve">Cllr Glover declared a </w:t>
      </w:r>
      <w:r>
        <w:rPr>
          <w:rFonts w:ascii="Arial" w:eastAsia="Calibri" w:hAnsi="Arial" w:cs="Arial"/>
          <w:sz w:val="20"/>
          <w:szCs w:val="20"/>
          <w:lang w:eastAsia="en-GB"/>
        </w:rPr>
        <w:t>personal interest in planning application</w:t>
      </w:r>
      <w:r w:rsidRPr="00093843">
        <w:rPr>
          <w:rFonts w:ascii="Arial" w:eastAsia="Calibri" w:hAnsi="Arial" w:cs="Arial"/>
          <w:sz w:val="20"/>
          <w:szCs w:val="20"/>
        </w:rPr>
        <w:t xml:space="preserve"> BI/19/00219/DOM - Hundred Steddles Ho</w:t>
      </w:r>
      <w:r>
        <w:rPr>
          <w:rFonts w:ascii="Arial" w:eastAsia="Calibri" w:hAnsi="Arial" w:cs="Arial"/>
          <w:sz w:val="20"/>
          <w:szCs w:val="20"/>
        </w:rPr>
        <w:t>use Hundredsteddle Lane Birdham.</w:t>
      </w:r>
    </w:p>
    <w:p w:rsidR="00DB29D7" w:rsidRPr="00DB29D7" w:rsidRDefault="00DB29D7" w:rsidP="00DB29D7">
      <w:pPr>
        <w:pStyle w:val="ListParagraph"/>
        <w:ind w:left="480" w:firstLine="87"/>
        <w:rPr>
          <w:rFonts w:ascii="Arial" w:hAnsi="Arial" w:cs="Arial"/>
          <w:sz w:val="16"/>
          <w:szCs w:val="16"/>
        </w:rPr>
      </w:pPr>
    </w:p>
    <w:p w:rsidR="000A5737" w:rsidRPr="00E937BC" w:rsidRDefault="00093843" w:rsidP="000A5737">
      <w:pPr>
        <w:ind w:left="567" w:hanging="567"/>
        <w:rPr>
          <w:rFonts w:ascii="Arial" w:hAnsi="Arial" w:cs="Arial"/>
          <w:b/>
          <w:sz w:val="16"/>
          <w:szCs w:val="16"/>
        </w:rPr>
      </w:pPr>
      <w:r>
        <w:rPr>
          <w:rFonts w:ascii="Arial" w:hAnsi="Arial" w:cs="Arial"/>
          <w:b/>
          <w:sz w:val="20"/>
          <w:szCs w:val="20"/>
        </w:rPr>
        <w:t>110</w:t>
      </w:r>
      <w:r w:rsidR="00C16073">
        <w:rPr>
          <w:rFonts w:ascii="Arial" w:hAnsi="Arial" w:cs="Arial"/>
          <w:b/>
          <w:sz w:val="20"/>
          <w:szCs w:val="20"/>
        </w:rPr>
        <w:t>-</w:t>
      </w:r>
      <w:r w:rsidR="00F36602">
        <w:rPr>
          <w:rFonts w:ascii="Arial" w:hAnsi="Arial" w:cs="Arial"/>
          <w:b/>
          <w:sz w:val="20"/>
          <w:szCs w:val="20"/>
        </w:rPr>
        <w:t>18</w:t>
      </w:r>
      <w:r w:rsidR="00BC6953">
        <w:rPr>
          <w:rFonts w:ascii="Arial" w:hAnsi="Arial" w:cs="Arial"/>
          <w:b/>
          <w:sz w:val="20"/>
          <w:szCs w:val="20"/>
        </w:rPr>
        <w:t xml:space="preserve"> </w:t>
      </w:r>
      <w:r>
        <w:rPr>
          <w:rFonts w:ascii="Arial" w:hAnsi="Arial" w:cs="Arial"/>
          <w:b/>
          <w:sz w:val="20"/>
          <w:szCs w:val="20"/>
        </w:rPr>
        <w:tab/>
      </w:r>
      <w:r w:rsidR="000A5737" w:rsidRPr="00DC676D">
        <w:rPr>
          <w:rFonts w:ascii="Arial" w:hAnsi="Arial" w:cs="Arial"/>
          <w:b/>
          <w:sz w:val="20"/>
          <w:szCs w:val="20"/>
        </w:rPr>
        <w:t xml:space="preserve">Approve and sign the minutes of the </w:t>
      </w:r>
      <w:r w:rsidR="00940412">
        <w:rPr>
          <w:rFonts w:ascii="Arial" w:hAnsi="Arial" w:cs="Arial"/>
          <w:b/>
          <w:sz w:val="20"/>
          <w:szCs w:val="20"/>
        </w:rPr>
        <w:t>18</w:t>
      </w:r>
      <w:r w:rsidR="00940412" w:rsidRPr="00940412">
        <w:rPr>
          <w:rFonts w:ascii="Arial" w:hAnsi="Arial" w:cs="Arial"/>
          <w:b/>
          <w:sz w:val="20"/>
          <w:szCs w:val="20"/>
          <w:vertAlign w:val="superscript"/>
        </w:rPr>
        <w:t>th</w:t>
      </w:r>
      <w:r w:rsidR="00940412">
        <w:rPr>
          <w:rFonts w:ascii="Arial" w:hAnsi="Arial" w:cs="Arial"/>
          <w:b/>
          <w:sz w:val="20"/>
          <w:szCs w:val="20"/>
        </w:rPr>
        <w:t xml:space="preserve"> February</w:t>
      </w:r>
      <w:r w:rsidR="00671AC5">
        <w:rPr>
          <w:rFonts w:ascii="Arial" w:hAnsi="Arial" w:cs="Arial"/>
          <w:b/>
          <w:sz w:val="20"/>
          <w:szCs w:val="20"/>
        </w:rPr>
        <w:t xml:space="preserve"> 2019</w:t>
      </w:r>
      <w:r w:rsidR="00C95DA7">
        <w:rPr>
          <w:rFonts w:ascii="Arial" w:hAnsi="Arial" w:cs="Arial"/>
          <w:b/>
          <w:sz w:val="20"/>
          <w:szCs w:val="20"/>
        </w:rPr>
        <w:t>:</w:t>
      </w:r>
    </w:p>
    <w:p w:rsidR="00940412" w:rsidRDefault="00940412" w:rsidP="00940412">
      <w:pPr>
        <w:ind w:left="720" w:hanging="11"/>
        <w:rPr>
          <w:rFonts w:ascii="Arial" w:hAnsi="Arial" w:cs="Arial"/>
          <w:sz w:val="20"/>
          <w:szCs w:val="20"/>
        </w:rPr>
      </w:pPr>
      <w:r w:rsidRPr="00940412">
        <w:rPr>
          <w:rFonts w:ascii="Arial" w:hAnsi="Arial" w:cs="Arial"/>
          <w:sz w:val="20"/>
          <w:szCs w:val="20"/>
        </w:rPr>
        <w:t xml:space="preserve">Subject to the addition of the following </w:t>
      </w:r>
      <w:r>
        <w:rPr>
          <w:rFonts w:ascii="Arial" w:hAnsi="Arial" w:cs="Arial"/>
          <w:sz w:val="20"/>
          <w:szCs w:val="20"/>
        </w:rPr>
        <w:t>amendment to</w:t>
      </w:r>
      <w:r w:rsidRPr="00940412">
        <w:rPr>
          <w:rFonts w:ascii="Arial" w:hAnsi="Arial" w:cs="Arial"/>
          <w:sz w:val="20"/>
          <w:szCs w:val="20"/>
        </w:rPr>
        <w:t xml:space="preserve"> minute reference 97-18 that Cllr Glover declared a </w:t>
      </w:r>
      <w:r w:rsidR="00EC29A1">
        <w:rPr>
          <w:rFonts w:ascii="Arial" w:hAnsi="Arial" w:cs="Arial"/>
          <w:sz w:val="20"/>
          <w:szCs w:val="20"/>
        </w:rPr>
        <w:t xml:space="preserve">pecuniary </w:t>
      </w:r>
      <w:r w:rsidRPr="00940412">
        <w:rPr>
          <w:rFonts w:ascii="Arial" w:hAnsi="Arial" w:cs="Arial"/>
          <w:sz w:val="20"/>
          <w:szCs w:val="20"/>
        </w:rPr>
        <w:t xml:space="preserve"> interest in planning application</w:t>
      </w:r>
      <w:r>
        <w:rPr>
          <w:rFonts w:ascii="Arial" w:hAnsi="Arial" w:cs="Arial"/>
          <w:sz w:val="20"/>
          <w:szCs w:val="20"/>
        </w:rPr>
        <w:t xml:space="preserve">s,- </w:t>
      </w:r>
    </w:p>
    <w:p w:rsidR="00940412" w:rsidRPr="00940412" w:rsidRDefault="00940412" w:rsidP="00940412">
      <w:pPr>
        <w:ind w:firstLine="709"/>
        <w:rPr>
          <w:rFonts w:ascii="Arial" w:eastAsia="Calibri" w:hAnsi="Arial" w:cs="Arial"/>
          <w:sz w:val="20"/>
          <w:szCs w:val="20"/>
        </w:rPr>
      </w:pPr>
      <w:r w:rsidRPr="00940412">
        <w:rPr>
          <w:rFonts w:ascii="Arial" w:eastAsia="Calibri" w:hAnsi="Arial" w:cs="Arial"/>
          <w:sz w:val="20"/>
          <w:szCs w:val="20"/>
        </w:rPr>
        <w:t xml:space="preserve">BI/19/00114/PNO - Hundredsteddle Farm Hundredsteddle Lane Birdham </w:t>
      </w:r>
    </w:p>
    <w:p w:rsidR="00940412" w:rsidRPr="00940412" w:rsidRDefault="00940412" w:rsidP="00940412">
      <w:pPr>
        <w:autoSpaceDE w:val="0"/>
        <w:autoSpaceDN w:val="0"/>
        <w:adjustRightInd w:val="0"/>
        <w:ind w:firstLine="709"/>
        <w:rPr>
          <w:rFonts w:ascii="Arial" w:eastAsia="Calibri" w:hAnsi="Arial" w:cs="Arial"/>
          <w:sz w:val="20"/>
          <w:szCs w:val="20"/>
          <w:lang w:eastAsia="en-GB"/>
        </w:rPr>
      </w:pPr>
      <w:r w:rsidRPr="00940412">
        <w:rPr>
          <w:rFonts w:ascii="Arial" w:eastAsia="Calibri" w:hAnsi="Arial" w:cs="Arial"/>
          <w:bCs/>
          <w:sz w:val="20"/>
          <w:szCs w:val="20"/>
          <w:lang w:eastAsia="en-GB"/>
        </w:rPr>
        <w:t xml:space="preserve">BI/19/00431/AGR - </w:t>
      </w:r>
      <w:r w:rsidRPr="00940412">
        <w:rPr>
          <w:rFonts w:ascii="Arial" w:eastAsia="Calibri" w:hAnsi="Arial" w:cs="Arial"/>
          <w:sz w:val="20"/>
          <w:szCs w:val="20"/>
          <w:lang w:eastAsia="en-GB"/>
        </w:rPr>
        <w:t>Hundredsteddle Farm Hundredsteddle Lane Birdham</w:t>
      </w:r>
    </w:p>
    <w:p w:rsidR="00940412" w:rsidRDefault="00940412" w:rsidP="00940412">
      <w:pPr>
        <w:autoSpaceDE w:val="0"/>
        <w:autoSpaceDN w:val="0"/>
        <w:adjustRightInd w:val="0"/>
        <w:ind w:firstLine="709"/>
        <w:rPr>
          <w:rFonts w:ascii="Arial" w:eastAsia="Calibri" w:hAnsi="Arial" w:cs="Arial"/>
          <w:sz w:val="20"/>
          <w:szCs w:val="20"/>
          <w:lang w:eastAsia="en-GB"/>
        </w:rPr>
      </w:pPr>
      <w:r>
        <w:rPr>
          <w:rFonts w:ascii="Arial" w:eastAsia="Calibri" w:hAnsi="Arial" w:cs="Arial"/>
          <w:sz w:val="20"/>
          <w:szCs w:val="20"/>
          <w:lang w:eastAsia="en-GB"/>
        </w:rPr>
        <w:t>and a personal interest in planning application</w:t>
      </w:r>
      <w:r w:rsidR="0060152F">
        <w:rPr>
          <w:rFonts w:ascii="Arial" w:eastAsia="Calibri" w:hAnsi="Arial" w:cs="Arial"/>
          <w:sz w:val="20"/>
          <w:szCs w:val="20"/>
          <w:lang w:eastAsia="en-GB"/>
        </w:rPr>
        <w:t>,-</w:t>
      </w:r>
    </w:p>
    <w:p w:rsidR="00940412" w:rsidRPr="00940412" w:rsidRDefault="00940412" w:rsidP="00940412">
      <w:pPr>
        <w:autoSpaceDE w:val="0"/>
        <w:autoSpaceDN w:val="0"/>
        <w:adjustRightInd w:val="0"/>
        <w:ind w:firstLine="709"/>
        <w:rPr>
          <w:rFonts w:ascii="Arial" w:eastAsia="Calibri" w:hAnsi="Arial" w:cs="Arial"/>
          <w:sz w:val="20"/>
          <w:szCs w:val="20"/>
          <w:lang w:eastAsia="en-GB"/>
        </w:rPr>
      </w:pPr>
      <w:r w:rsidRPr="00940412">
        <w:rPr>
          <w:rFonts w:ascii="Arial" w:eastAsia="Calibri" w:hAnsi="Arial" w:cs="Arial"/>
          <w:bCs/>
          <w:sz w:val="20"/>
          <w:szCs w:val="20"/>
          <w:lang w:eastAsia="en-GB"/>
        </w:rPr>
        <w:t xml:space="preserve">BI/19/00219/DOM - </w:t>
      </w:r>
      <w:r w:rsidRPr="00940412">
        <w:rPr>
          <w:rFonts w:ascii="Arial" w:eastAsia="Calibri" w:hAnsi="Arial" w:cs="Arial"/>
          <w:sz w:val="20"/>
          <w:szCs w:val="20"/>
          <w:lang w:eastAsia="en-GB"/>
        </w:rPr>
        <w:t>Hundred Steddles House Hundredsteddle Lane Birdham</w:t>
      </w:r>
    </w:p>
    <w:p w:rsidR="000A5737" w:rsidRDefault="000A5737" w:rsidP="00940412">
      <w:pPr>
        <w:ind w:left="709"/>
        <w:rPr>
          <w:rFonts w:ascii="Arial" w:hAnsi="Arial" w:cs="Arial"/>
          <w:sz w:val="20"/>
          <w:szCs w:val="20"/>
        </w:rPr>
      </w:pPr>
      <w:r w:rsidRPr="00DC676D">
        <w:rPr>
          <w:rFonts w:ascii="Arial" w:hAnsi="Arial" w:cs="Arial"/>
          <w:b/>
          <w:sz w:val="20"/>
          <w:szCs w:val="20"/>
        </w:rPr>
        <w:t>It was resolved</w:t>
      </w:r>
      <w:r>
        <w:rPr>
          <w:rFonts w:ascii="Arial" w:hAnsi="Arial" w:cs="Arial"/>
          <w:sz w:val="20"/>
          <w:szCs w:val="20"/>
        </w:rPr>
        <w:t xml:space="preserve"> to adopt the minutes of the </w:t>
      </w:r>
      <w:r w:rsidR="00940412">
        <w:rPr>
          <w:rFonts w:ascii="Arial" w:hAnsi="Arial" w:cs="Arial"/>
          <w:sz w:val="20"/>
          <w:szCs w:val="20"/>
        </w:rPr>
        <w:t>18</w:t>
      </w:r>
      <w:r w:rsidR="00940412" w:rsidRPr="00940412">
        <w:rPr>
          <w:rFonts w:ascii="Arial" w:hAnsi="Arial" w:cs="Arial"/>
          <w:sz w:val="20"/>
          <w:szCs w:val="20"/>
          <w:vertAlign w:val="superscript"/>
        </w:rPr>
        <w:t>th</w:t>
      </w:r>
      <w:r w:rsidR="00940412">
        <w:rPr>
          <w:rFonts w:ascii="Arial" w:hAnsi="Arial" w:cs="Arial"/>
          <w:sz w:val="20"/>
          <w:szCs w:val="20"/>
        </w:rPr>
        <w:t xml:space="preserve"> February</w:t>
      </w:r>
      <w:r w:rsidR="008B58BA">
        <w:rPr>
          <w:rFonts w:ascii="Arial" w:hAnsi="Arial" w:cs="Arial"/>
          <w:sz w:val="20"/>
          <w:szCs w:val="20"/>
        </w:rPr>
        <w:t xml:space="preserve"> </w:t>
      </w:r>
      <w:r w:rsidR="00671AC5">
        <w:rPr>
          <w:rFonts w:ascii="Arial" w:hAnsi="Arial" w:cs="Arial"/>
          <w:sz w:val="20"/>
          <w:szCs w:val="20"/>
        </w:rPr>
        <w:t>2019</w:t>
      </w:r>
      <w:r w:rsidR="00107F5E">
        <w:rPr>
          <w:rFonts w:ascii="Arial" w:hAnsi="Arial" w:cs="Arial"/>
          <w:sz w:val="20"/>
          <w:szCs w:val="20"/>
        </w:rPr>
        <w:t xml:space="preserve"> </w:t>
      </w:r>
      <w:r>
        <w:rPr>
          <w:rFonts w:ascii="Arial" w:hAnsi="Arial" w:cs="Arial"/>
          <w:sz w:val="20"/>
          <w:szCs w:val="20"/>
        </w:rPr>
        <w:t>as a true and accurate record of the meeting.</w:t>
      </w:r>
    </w:p>
    <w:p w:rsidR="007C5718" w:rsidRPr="00B533BB" w:rsidRDefault="007C5718" w:rsidP="000A5737">
      <w:pPr>
        <w:ind w:left="567"/>
        <w:rPr>
          <w:rFonts w:ascii="Arial" w:hAnsi="Arial" w:cs="Arial"/>
          <w:sz w:val="16"/>
          <w:szCs w:val="16"/>
        </w:rPr>
      </w:pPr>
    </w:p>
    <w:p w:rsidR="007C5718" w:rsidRDefault="00960715" w:rsidP="007C5718">
      <w:pPr>
        <w:ind w:left="851" w:hanging="851"/>
        <w:rPr>
          <w:rFonts w:ascii="Arial" w:hAnsi="Arial" w:cs="Arial"/>
          <w:b/>
          <w:sz w:val="20"/>
          <w:szCs w:val="20"/>
        </w:rPr>
      </w:pPr>
      <w:r>
        <w:rPr>
          <w:rFonts w:ascii="Arial" w:hAnsi="Arial" w:cs="Arial"/>
          <w:b/>
          <w:sz w:val="20"/>
          <w:szCs w:val="20"/>
        </w:rPr>
        <w:t>111</w:t>
      </w:r>
      <w:r w:rsidR="00F36602">
        <w:rPr>
          <w:rFonts w:ascii="Arial" w:hAnsi="Arial" w:cs="Arial"/>
          <w:b/>
          <w:sz w:val="20"/>
          <w:szCs w:val="20"/>
        </w:rPr>
        <w:t>-18</w:t>
      </w:r>
      <w:r w:rsidR="007C5718">
        <w:rPr>
          <w:rFonts w:ascii="Arial" w:hAnsi="Arial" w:cs="Arial"/>
          <w:b/>
          <w:sz w:val="20"/>
          <w:szCs w:val="20"/>
        </w:rPr>
        <w:t xml:space="preserve"> </w:t>
      </w:r>
      <w:r w:rsidR="007C5718" w:rsidRPr="009C7906">
        <w:rPr>
          <w:rFonts w:ascii="Arial" w:hAnsi="Arial" w:cs="Arial"/>
          <w:b/>
          <w:sz w:val="20"/>
          <w:szCs w:val="20"/>
        </w:rPr>
        <w:t>Public Question</w:t>
      </w:r>
      <w:r w:rsidR="0008685A" w:rsidRPr="0008685A">
        <w:rPr>
          <w:rFonts w:ascii="Arial" w:hAnsi="Arial" w:cs="Arial"/>
          <w:b/>
          <w:sz w:val="20"/>
          <w:szCs w:val="20"/>
        </w:rPr>
        <w:t xml:space="preserve"> </w:t>
      </w:r>
      <w:r w:rsidR="0008685A" w:rsidRPr="009C7906">
        <w:rPr>
          <w:rFonts w:ascii="Arial" w:hAnsi="Arial" w:cs="Arial"/>
          <w:b/>
          <w:sz w:val="20"/>
          <w:szCs w:val="20"/>
        </w:rPr>
        <w:t xml:space="preserve">time </w:t>
      </w:r>
      <w:r w:rsidR="0008685A">
        <w:rPr>
          <w:rFonts w:ascii="Arial" w:hAnsi="Arial" w:cs="Arial"/>
          <w:b/>
          <w:sz w:val="20"/>
          <w:szCs w:val="20"/>
        </w:rPr>
        <w:t>from residents of Birdham</w:t>
      </w:r>
      <w:r w:rsidR="007C5718" w:rsidRPr="009C7906">
        <w:rPr>
          <w:rFonts w:ascii="Arial" w:hAnsi="Arial" w:cs="Arial"/>
          <w:b/>
          <w:sz w:val="20"/>
          <w:szCs w:val="20"/>
        </w:rPr>
        <w:t xml:space="preserve"> in accordance with Standing Orders 1d -1l:</w:t>
      </w:r>
    </w:p>
    <w:p w:rsidR="00113F39" w:rsidRDefault="005200B0" w:rsidP="00F63DD7">
      <w:pPr>
        <w:ind w:left="567" w:hanging="567"/>
        <w:rPr>
          <w:rFonts w:ascii="Arial" w:hAnsi="Arial" w:cs="Arial"/>
          <w:sz w:val="20"/>
          <w:szCs w:val="20"/>
        </w:rPr>
      </w:pPr>
      <w:r>
        <w:rPr>
          <w:rFonts w:ascii="Arial" w:hAnsi="Arial" w:cs="Arial"/>
          <w:b/>
          <w:sz w:val="20"/>
          <w:szCs w:val="20"/>
        </w:rPr>
        <w:tab/>
      </w:r>
      <w:r w:rsidR="001B0DFF" w:rsidRPr="001B0DFF">
        <w:rPr>
          <w:rFonts w:ascii="Arial" w:hAnsi="Arial" w:cs="Arial"/>
          <w:sz w:val="20"/>
          <w:szCs w:val="20"/>
        </w:rPr>
        <w:t>A resident thanked Cllr Richardson</w:t>
      </w:r>
      <w:r w:rsidR="001B0DFF">
        <w:rPr>
          <w:rFonts w:ascii="Arial" w:hAnsi="Arial" w:cs="Arial"/>
          <w:sz w:val="20"/>
          <w:szCs w:val="20"/>
        </w:rPr>
        <w:t xml:space="preserve"> who had warned her of a potential break-in to her property in Crooked Lane.</w:t>
      </w:r>
    </w:p>
    <w:p w:rsidR="001B0DFF" w:rsidRDefault="001B0DFF" w:rsidP="00F63DD7">
      <w:pPr>
        <w:ind w:left="567" w:hanging="567"/>
        <w:rPr>
          <w:rFonts w:ascii="Arial" w:hAnsi="Arial" w:cs="Arial"/>
          <w:sz w:val="20"/>
          <w:szCs w:val="20"/>
        </w:rPr>
      </w:pPr>
      <w:r>
        <w:rPr>
          <w:rFonts w:ascii="Arial" w:hAnsi="Arial" w:cs="Arial"/>
          <w:sz w:val="20"/>
          <w:szCs w:val="20"/>
        </w:rPr>
        <w:tab/>
        <w:t xml:space="preserve">A number of people voiced their objection </w:t>
      </w:r>
      <w:r w:rsidR="00A202A5">
        <w:rPr>
          <w:rFonts w:ascii="Arial" w:hAnsi="Arial" w:cs="Arial"/>
          <w:sz w:val="20"/>
          <w:szCs w:val="20"/>
        </w:rPr>
        <w:t>t</w:t>
      </w:r>
      <w:r w:rsidR="00397CF8">
        <w:rPr>
          <w:rFonts w:ascii="Arial" w:hAnsi="Arial" w:cs="Arial"/>
          <w:sz w:val="20"/>
          <w:szCs w:val="20"/>
        </w:rPr>
        <w:t>hat</w:t>
      </w:r>
      <w:r>
        <w:rPr>
          <w:rFonts w:ascii="Arial" w:hAnsi="Arial" w:cs="Arial"/>
          <w:sz w:val="20"/>
          <w:szCs w:val="20"/>
        </w:rPr>
        <w:t xml:space="preserve"> Birdham Parish Council had commented on a planning application in February that was not in the Parish of Birdham. They also wished the Parish Council to re-open the application in order for them to make a representation.</w:t>
      </w:r>
    </w:p>
    <w:p w:rsidR="00C537B3" w:rsidRPr="001B0DFF" w:rsidRDefault="00C537B3" w:rsidP="00F63DD7">
      <w:pPr>
        <w:ind w:left="567" w:hanging="567"/>
        <w:rPr>
          <w:rFonts w:ascii="Arial" w:hAnsi="Arial" w:cs="Arial"/>
          <w:sz w:val="20"/>
          <w:szCs w:val="20"/>
        </w:rPr>
      </w:pPr>
      <w:r>
        <w:rPr>
          <w:rFonts w:ascii="Arial" w:hAnsi="Arial" w:cs="Arial"/>
          <w:sz w:val="20"/>
          <w:szCs w:val="20"/>
        </w:rPr>
        <w:tab/>
        <w:t>The Clerk responded for the Council saying that he and the Council were aware that the application was not in the Parish of Birdham, he had notified CDC planning of that effect but had received no response to his query. However, the Council did discuss the application</w:t>
      </w:r>
      <w:r w:rsidR="00A202A5">
        <w:rPr>
          <w:rFonts w:ascii="Arial" w:hAnsi="Arial" w:cs="Arial"/>
          <w:sz w:val="20"/>
          <w:szCs w:val="20"/>
        </w:rPr>
        <w:t>,</w:t>
      </w:r>
      <w:r>
        <w:rPr>
          <w:rFonts w:ascii="Arial" w:hAnsi="Arial" w:cs="Arial"/>
          <w:sz w:val="20"/>
          <w:szCs w:val="20"/>
        </w:rPr>
        <w:t xml:space="preserve"> which it is entitled to do, and had made its decision. He advised that representation could be made to CDC Planning Committee who would be making the </w:t>
      </w:r>
      <w:bookmarkStart w:id="0" w:name="_GoBack"/>
      <w:bookmarkEnd w:id="0"/>
      <w:r>
        <w:rPr>
          <w:rFonts w:ascii="Arial" w:hAnsi="Arial" w:cs="Arial"/>
          <w:sz w:val="20"/>
          <w:szCs w:val="20"/>
        </w:rPr>
        <w:t>decision</w:t>
      </w:r>
      <w:r w:rsidR="00BF13BB">
        <w:rPr>
          <w:rFonts w:ascii="Arial" w:hAnsi="Arial" w:cs="Arial"/>
          <w:sz w:val="20"/>
          <w:szCs w:val="20"/>
        </w:rPr>
        <w:t>.</w:t>
      </w:r>
    </w:p>
    <w:p w:rsidR="003D0F23" w:rsidRPr="00AD4314" w:rsidRDefault="003D0F23" w:rsidP="00463EAB">
      <w:pPr>
        <w:ind w:left="567" w:hanging="567"/>
        <w:rPr>
          <w:rFonts w:ascii="Arial" w:hAnsi="Arial" w:cs="Arial"/>
          <w:sz w:val="16"/>
          <w:szCs w:val="16"/>
        </w:rPr>
      </w:pPr>
    </w:p>
    <w:p w:rsidR="00746D9E" w:rsidRDefault="00960715" w:rsidP="00746D9E">
      <w:pPr>
        <w:rPr>
          <w:rFonts w:ascii="Arial" w:hAnsi="Arial" w:cs="Arial"/>
          <w:b/>
          <w:sz w:val="20"/>
          <w:szCs w:val="20"/>
        </w:rPr>
      </w:pPr>
      <w:r>
        <w:rPr>
          <w:rFonts w:ascii="Arial" w:hAnsi="Arial" w:cs="Arial"/>
          <w:b/>
          <w:sz w:val="20"/>
          <w:szCs w:val="20"/>
        </w:rPr>
        <w:t>112</w:t>
      </w:r>
      <w:r w:rsidR="00F36602">
        <w:rPr>
          <w:rFonts w:ascii="Arial" w:hAnsi="Arial" w:cs="Arial"/>
          <w:b/>
          <w:sz w:val="20"/>
          <w:szCs w:val="20"/>
        </w:rPr>
        <w:t>-18</w:t>
      </w:r>
      <w:r w:rsidR="00746D9E">
        <w:rPr>
          <w:rFonts w:ascii="Arial" w:hAnsi="Arial" w:cs="Arial"/>
          <w:b/>
          <w:sz w:val="20"/>
          <w:szCs w:val="20"/>
        </w:rPr>
        <w:t xml:space="preserve"> </w:t>
      </w:r>
      <w:r w:rsidR="00746D9E" w:rsidRPr="00CD2B36">
        <w:rPr>
          <w:rFonts w:ascii="Arial" w:hAnsi="Arial" w:cs="Arial"/>
          <w:b/>
          <w:sz w:val="20"/>
          <w:szCs w:val="20"/>
        </w:rPr>
        <w:t xml:space="preserve">Planning matters including </w:t>
      </w:r>
      <w:r w:rsidR="003C2768">
        <w:rPr>
          <w:rFonts w:ascii="Arial" w:hAnsi="Arial" w:cs="Arial"/>
          <w:b/>
          <w:sz w:val="20"/>
          <w:szCs w:val="20"/>
        </w:rPr>
        <w:t xml:space="preserve">appeals, </w:t>
      </w:r>
      <w:r w:rsidR="00746D9E" w:rsidRPr="00CD2B36">
        <w:rPr>
          <w:rFonts w:ascii="Arial" w:hAnsi="Arial" w:cs="Arial"/>
          <w:b/>
          <w:sz w:val="20"/>
          <w:szCs w:val="20"/>
        </w:rPr>
        <w:t>applications and CDC delegated decisions:</w:t>
      </w:r>
    </w:p>
    <w:p w:rsidR="006F12E1" w:rsidRPr="00777152" w:rsidRDefault="006F12E1" w:rsidP="00FA75D3">
      <w:pPr>
        <w:contextualSpacing/>
        <w:rPr>
          <w:rFonts w:ascii="Arial" w:eastAsia="Calibri" w:hAnsi="Arial" w:cs="Arial"/>
          <w:b/>
          <w:sz w:val="16"/>
          <w:szCs w:val="16"/>
        </w:rPr>
      </w:pPr>
    </w:p>
    <w:p w:rsidR="00746D9E" w:rsidRDefault="00746D9E" w:rsidP="00F97AAF">
      <w:pPr>
        <w:pStyle w:val="ListParagraph"/>
        <w:numPr>
          <w:ilvl w:val="0"/>
          <w:numId w:val="8"/>
        </w:numPr>
        <w:ind w:left="993" w:hanging="426"/>
        <w:contextualSpacing/>
        <w:rPr>
          <w:rFonts w:ascii="Arial" w:eastAsia="Calibri" w:hAnsi="Arial" w:cs="Arial"/>
          <w:b/>
          <w:sz w:val="20"/>
          <w:szCs w:val="20"/>
        </w:rPr>
      </w:pPr>
      <w:r w:rsidRPr="0041000D">
        <w:rPr>
          <w:rFonts w:ascii="Arial" w:eastAsia="Calibri" w:hAnsi="Arial" w:cs="Arial"/>
          <w:b/>
          <w:sz w:val="20"/>
          <w:szCs w:val="20"/>
        </w:rPr>
        <w:t>Planning Applications to be decided.</w:t>
      </w:r>
    </w:p>
    <w:p w:rsidR="0037356B" w:rsidRPr="0037356B" w:rsidRDefault="0037356B" w:rsidP="0037356B">
      <w:pPr>
        <w:pStyle w:val="ListParagraph"/>
        <w:autoSpaceDE w:val="0"/>
        <w:autoSpaceDN w:val="0"/>
        <w:adjustRightInd w:val="0"/>
        <w:ind w:left="1440"/>
        <w:rPr>
          <w:rFonts w:ascii="Arial" w:hAnsi="Arial" w:cs="Arial"/>
          <w:sz w:val="16"/>
          <w:szCs w:val="16"/>
          <w:lang w:eastAsia="en-GB"/>
        </w:rPr>
      </w:pPr>
    </w:p>
    <w:p w:rsidR="0037356B" w:rsidRPr="0037356B" w:rsidRDefault="0037356B" w:rsidP="0037356B">
      <w:pPr>
        <w:pStyle w:val="ListParagraph"/>
        <w:autoSpaceDE w:val="0"/>
        <w:autoSpaceDN w:val="0"/>
        <w:adjustRightInd w:val="0"/>
        <w:ind w:left="1440"/>
        <w:rPr>
          <w:rFonts w:ascii="Arial" w:hAnsi="Arial" w:cs="Arial"/>
          <w:sz w:val="20"/>
          <w:szCs w:val="20"/>
          <w:lang w:eastAsia="en-GB"/>
        </w:rPr>
      </w:pPr>
      <w:r w:rsidRPr="0037356B">
        <w:rPr>
          <w:rFonts w:ascii="Arial" w:hAnsi="Arial" w:cs="Arial"/>
          <w:bCs/>
          <w:sz w:val="20"/>
          <w:szCs w:val="20"/>
          <w:lang w:eastAsia="en-GB"/>
        </w:rPr>
        <w:t xml:space="preserve">BI/19/00219/DOM - </w:t>
      </w:r>
      <w:r w:rsidRPr="0037356B">
        <w:rPr>
          <w:rFonts w:ascii="Arial" w:hAnsi="Arial" w:cs="Arial"/>
          <w:sz w:val="20"/>
          <w:szCs w:val="20"/>
          <w:lang w:eastAsia="en-GB"/>
        </w:rPr>
        <w:t>Hundred Steddles House, Hundredsteddle Lane, Birdham</w:t>
      </w:r>
    </w:p>
    <w:p w:rsidR="0037356B" w:rsidRDefault="0037356B" w:rsidP="0037356B">
      <w:pPr>
        <w:pStyle w:val="ListParagraph"/>
        <w:autoSpaceDE w:val="0"/>
        <w:autoSpaceDN w:val="0"/>
        <w:adjustRightInd w:val="0"/>
        <w:ind w:left="1440"/>
        <w:rPr>
          <w:rFonts w:ascii="Arial" w:hAnsi="Arial" w:cs="Arial"/>
          <w:sz w:val="20"/>
          <w:szCs w:val="20"/>
          <w:lang w:eastAsia="en-GB"/>
        </w:rPr>
      </w:pPr>
      <w:r w:rsidRPr="0037356B">
        <w:rPr>
          <w:rFonts w:ascii="Arial" w:hAnsi="Arial" w:cs="Arial"/>
          <w:sz w:val="20"/>
          <w:szCs w:val="20"/>
          <w:lang w:eastAsia="en-GB"/>
        </w:rPr>
        <w:t>Annexe to replace as permitted garage - permission 18/00895/DOM and 14/00036/DOM.</w:t>
      </w:r>
    </w:p>
    <w:p w:rsidR="00113F39" w:rsidRDefault="00113F39" w:rsidP="00A202A5">
      <w:pPr>
        <w:autoSpaceDE w:val="0"/>
        <w:autoSpaceDN w:val="0"/>
        <w:adjustRightInd w:val="0"/>
        <w:ind w:left="1440"/>
        <w:rPr>
          <w:rFonts w:ascii="Arial" w:hAnsi="Arial" w:cs="Arial"/>
          <w:sz w:val="20"/>
          <w:szCs w:val="20"/>
          <w:lang w:eastAsia="en-GB"/>
        </w:rPr>
      </w:pPr>
      <w:r w:rsidRPr="00113F39">
        <w:rPr>
          <w:rFonts w:ascii="Arial" w:hAnsi="Arial" w:cs="Arial"/>
          <w:sz w:val="20"/>
          <w:szCs w:val="20"/>
          <w:lang w:eastAsia="en-GB"/>
        </w:rPr>
        <w:t xml:space="preserve">The Parish Council </w:t>
      </w:r>
      <w:r w:rsidR="00A202A5">
        <w:rPr>
          <w:rFonts w:ascii="Arial" w:hAnsi="Arial" w:cs="Arial"/>
          <w:sz w:val="20"/>
          <w:szCs w:val="20"/>
          <w:lang w:eastAsia="en-GB"/>
        </w:rPr>
        <w:t xml:space="preserve">has previously </w:t>
      </w:r>
      <w:r w:rsidRPr="00113F39">
        <w:rPr>
          <w:rFonts w:ascii="Arial" w:hAnsi="Arial" w:cs="Arial"/>
          <w:b/>
          <w:sz w:val="20"/>
          <w:szCs w:val="20"/>
          <w:lang w:eastAsia="en-GB"/>
        </w:rPr>
        <w:t>Objects</w:t>
      </w:r>
      <w:r w:rsidRPr="00113F39">
        <w:rPr>
          <w:rFonts w:ascii="Arial" w:hAnsi="Arial" w:cs="Arial"/>
          <w:sz w:val="20"/>
          <w:szCs w:val="20"/>
          <w:lang w:eastAsia="en-GB"/>
        </w:rPr>
        <w:t xml:space="preserve"> to this application </w:t>
      </w:r>
      <w:r w:rsidR="00A202A5">
        <w:rPr>
          <w:rFonts w:ascii="Arial" w:hAnsi="Arial" w:cs="Arial"/>
          <w:sz w:val="20"/>
          <w:szCs w:val="20"/>
          <w:lang w:eastAsia="en-GB"/>
        </w:rPr>
        <w:t>and saw no reason to change its objection.</w:t>
      </w:r>
    </w:p>
    <w:p w:rsidR="00960715" w:rsidRPr="00960715" w:rsidRDefault="00960715" w:rsidP="00113F39">
      <w:pPr>
        <w:autoSpaceDE w:val="0"/>
        <w:autoSpaceDN w:val="0"/>
        <w:adjustRightInd w:val="0"/>
        <w:ind w:left="720" w:firstLine="720"/>
        <w:rPr>
          <w:rFonts w:ascii="Arial" w:hAnsi="Arial" w:cs="Arial"/>
          <w:sz w:val="16"/>
          <w:szCs w:val="16"/>
          <w:lang w:eastAsia="en-GB"/>
        </w:rPr>
      </w:pPr>
    </w:p>
    <w:p w:rsidR="00960715" w:rsidRPr="00960715" w:rsidRDefault="00960715" w:rsidP="00960715">
      <w:pPr>
        <w:ind w:left="1440"/>
        <w:contextualSpacing/>
        <w:rPr>
          <w:rFonts w:ascii="Arial" w:eastAsia="Calibri" w:hAnsi="Arial" w:cs="Arial"/>
          <w:sz w:val="20"/>
          <w:szCs w:val="20"/>
        </w:rPr>
      </w:pPr>
      <w:r w:rsidRPr="00960715">
        <w:rPr>
          <w:rFonts w:ascii="Arial" w:eastAsia="Calibri" w:hAnsi="Arial" w:cs="Arial"/>
          <w:sz w:val="20"/>
          <w:szCs w:val="20"/>
        </w:rPr>
        <w:t>BI/19/00351/FUL - Birdham Fruit Farm Martins Lane Birdham</w:t>
      </w:r>
    </w:p>
    <w:p w:rsidR="00960715" w:rsidRDefault="00960715" w:rsidP="00960715">
      <w:pPr>
        <w:ind w:left="1440"/>
        <w:contextualSpacing/>
        <w:rPr>
          <w:rFonts w:ascii="Arial" w:eastAsia="Calibri" w:hAnsi="Arial" w:cs="Arial"/>
          <w:sz w:val="20"/>
          <w:szCs w:val="20"/>
        </w:rPr>
      </w:pPr>
      <w:r w:rsidRPr="00960715">
        <w:rPr>
          <w:rFonts w:ascii="Arial" w:eastAsia="Calibri" w:hAnsi="Arial" w:cs="Arial"/>
          <w:sz w:val="20"/>
          <w:szCs w:val="20"/>
        </w:rPr>
        <w:t>Replacement dwelling. Alterations to house design - window to utility and minor increase in projection of south balcony. Re-use of existing building to provide multipurpose store. Erection of 3 bay garage and construction of swimming pool and hot tub - Variation of Condition 2 of planning permission BI/08/04567/FUL (APP/L3185/A/09/2093508 - Multipurpose store to include residential annex to dwelling house.</w:t>
      </w:r>
    </w:p>
    <w:p w:rsidR="00A202A5" w:rsidRPr="00A202A5" w:rsidRDefault="00A202A5" w:rsidP="00A202A5">
      <w:pPr>
        <w:autoSpaceDE w:val="0"/>
        <w:autoSpaceDN w:val="0"/>
        <w:adjustRightInd w:val="0"/>
        <w:ind w:left="1440"/>
        <w:rPr>
          <w:rFonts w:ascii="Arial" w:eastAsia="Calibri" w:hAnsi="Arial" w:cs="Arial"/>
          <w:sz w:val="20"/>
          <w:szCs w:val="20"/>
        </w:rPr>
      </w:pPr>
      <w:r w:rsidRPr="00A202A5">
        <w:rPr>
          <w:rFonts w:ascii="Arial" w:hAnsi="Arial" w:cs="Arial"/>
          <w:sz w:val="20"/>
          <w:szCs w:val="20"/>
          <w:lang w:eastAsia="en-GB"/>
        </w:rPr>
        <w:t xml:space="preserve">The Parish Council </w:t>
      </w:r>
      <w:r w:rsidR="00EC29A1" w:rsidRPr="00EC29A1">
        <w:rPr>
          <w:rFonts w:ascii="Arial" w:hAnsi="Arial" w:cs="Arial"/>
          <w:b/>
          <w:sz w:val="20"/>
          <w:szCs w:val="20"/>
          <w:lang w:eastAsia="en-GB"/>
        </w:rPr>
        <w:t>Objects</w:t>
      </w:r>
      <w:r w:rsidRPr="00A202A5">
        <w:rPr>
          <w:rFonts w:ascii="Arial" w:hAnsi="Arial" w:cs="Arial"/>
          <w:sz w:val="20"/>
          <w:szCs w:val="20"/>
          <w:lang w:eastAsia="en-GB"/>
        </w:rPr>
        <w:t xml:space="preserve"> to this application as to raise no objections would in fact fly in the</w:t>
      </w:r>
      <w:r>
        <w:rPr>
          <w:rFonts w:ascii="Arial" w:hAnsi="Arial" w:cs="Arial"/>
          <w:sz w:val="20"/>
          <w:szCs w:val="20"/>
          <w:lang w:eastAsia="en-GB"/>
        </w:rPr>
        <w:t xml:space="preserve"> </w:t>
      </w:r>
      <w:r w:rsidRPr="00A202A5">
        <w:rPr>
          <w:rFonts w:ascii="Arial" w:hAnsi="Arial" w:cs="Arial"/>
          <w:sz w:val="20"/>
          <w:szCs w:val="20"/>
          <w:lang w:eastAsia="en-GB"/>
        </w:rPr>
        <w:t>face of the decisions made previously by an Inspector at appeal.</w:t>
      </w:r>
    </w:p>
    <w:p w:rsidR="00960715" w:rsidRPr="00960715" w:rsidRDefault="00960715" w:rsidP="00960715">
      <w:pPr>
        <w:ind w:left="1440"/>
        <w:contextualSpacing/>
        <w:rPr>
          <w:rFonts w:ascii="Arial" w:eastAsia="Calibri" w:hAnsi="Arial" w:cs="Arial"/>
          <w:sz w:val="16"/>
          <w:szCs w:val="16"/>
        </w:rPr>
      </w:pPr>
    </w:p>
    <w:p w:rsidR="00960715" w:rsidRPr="00960715" w:rsidRDefault="00960715" w:rsidP="00960715">
      <w:pPr>
        <w:ind w:left="1440"/>
        <w:rPr>
          <w:rFonts w:ascii="Arial" w:hAnsi="Arial" w:cs="Arial"/>
          <w:sz w:val="20"/>
          <w:szCs w:val="20"/>
          <w:lang w:eastAsia="en-GB"/>
        </w:rPr>
      </w:pPr>
      <w:r w:rsidRPr="00960715">
        <w:rPr>
          <w:rFonts w:ascii="Arial" w:hAnsi="Arial" w:cs="Arial"/>
          <w:sz w:val="20"/>
          <w:szCs w:val="20"/>
          <w:lang w:eastAsia="en-GB"/>
        </w:rPr>
        <w:t xml:space="preserve">BI/19/00444/FUL - Carthagena Farm Bell Lane Birdham </w:t>
      </w:r>
    </w:p>
    <w:p w:rsidR="00960715" w:rsidRDefault="00BC3980" w:rsidP="00960715">
      <w:pPr>
        <w:ind w:left="1440"/>
        <w:rPr>
          <w:rFonts w:ascii="Arial" w:hAnsi="Arial" w:cs="Arial"/>
          <w:sz w:val="20"/>
          <w:szCs w:val="20"/>
          <w:lang w:eastAsia="en-GB"/>
        </w:rPr>
      </w:pPr>
      <w:hyperlink r:id="rId9" w:history="1">
        <w:r w:rsidR="00960715" w:rsidRPr="00960715">
          <w:rPr>
            <w:rFonts w:ascii="Arial" w:hAnsi="Arial" w:cs="Arial"/>
            <w:sz w:val="20"/>
            <w:szCs w:val="20"/>
            <w:lang w:eastAsia="en-GB"/>
          </w:rPr>
          <w:t xml:space="preserve">Demolition of one building and the retention and change of use of remaining agricultural building to B1 offices/workshops, 4 no. holiday lets, 2 no. small live/work units (Class D1 medical/health, well-being centres/clinics, residential well-being/health workshops/centre). </w:t>
        </w:r>
      </w:hyperlink>
    </w:p>
    <w:p w:rsidR="00A202A5" w:rsidRPr="00A202A5" w:rsidRDefault="00A202A5" w:rsidP="00960715">
      <w:pPr>
        <w:ind w:left="1440"/>
        <w:rPr>
          <w:rFonts w:ascii="Arial" w:hAnsi="Arial" w:cs="Arial"/>
          <w:sz w:val="20"/>
          <w:szCs w:val="20"/>
          <w:lang w:eastAsia="en-GB"/>
        </w:rPr>
      </w:pPr>
      <w:r w:rsidRPr="00A202A5">
        <w:rPr>
          <w:rFonts w:ascii="Arial" w:hAnsi="Arial" w:cs="Arial"/>
          <w:sz w:val="20"/>
          <w:szCs w:val="20"/>
          <w:lang w:eastAsia="en-GB"/>
        </w:rPr>
        <w:t xml:space="preserve">The Parish Council raise </w:t>
      </w:r>
      <w:r w:rsidRPr="00EC29A1">
        <w:rPr>
          <w:rFonts w:ascii="Arial" w:hAnsi="Arial" w:cs="Arial"/>
          <w:b/>
          <w:sz w:val="20"/>
          <w:szCs w:val="20"/>
          <w:lang w:eastAsia="en-GB"/>
        </w:rPr>
        <w:t>N</w:t>
      </w:r>
      <w:r w:rsidR="00EC29A1">
        <w:rPr>
          <w:rFonts w:ascii="Arial" w:hAnsi="Arial" w:cs="Arial"/>
          <w:b/>
          <w:sz w:val="20"/>
          <w:szCs w:val="20"/>
          <w:lang w:eastAsia="en-GB"/>
        </w:rPr>
        <w:t>o</w:t>
      </w:r>
      <w:r w:rsidRPr="00EC29A1">
        <w:rPr>
          <w:rFonts w:ascii="Arial" w:hAnsi="Arial" w:cs="Arial"/>
          <w:b/>
          <w:sz w:val="20"/>
          <w:szCs w:val="20"/>
          <w:lang w:eastAsia="en-GB"/>
        </w:rPr>
        <w:t xml:space="preserve"> O</w:t>
      </w:r>
      <w:r w:rsidR="00EC29A1">
        <w:rPr>
          <w:rFonts w:ascii="Arial" w:hAnsi="Arial" w:cs="Arial"/>
          <w:b/>
          <w:sz w:val="20"/>
          <w:szCs w:val="20"/>
          <w:lang w:eastAsia="en-GB"/>
        </w:rPr>
        <w:t>bjection</w:t>
      </w:r>
      <w:r w:rsidRPr="00A202A5">
        <w:rPr>
          <w:rFonts w:ascii="Arial" w:hAnsi="Arial" w:cs="Arial"/>
          <w:sz w:val="20"/>
          <w:szCs w:val="20"/>
          <w:lang w:eastAsia="en-GB"/>
        </w:rPr>
        <w:t xml:space="preserve"> to this application.</w:t>
      </w:r>
    </w:p>
    <w:p w:rsidR="00671AC5" w:rsidRPr="00113F39" w:rsidRDefault="00671AC5" w:rsidP="0008685A">
      <w:pPr>
        <w:pStyle w:val="ListParagraph"/>
        <w:autoSpaceDE w:val="0"/>
        <w:autoSpaceDN w:val="0"/>
        <w:adjustRightInd w:val="0"/>
        <w:ind w:left="1440"/>
        <w:rPr>
          <w:rFonts w:ascii="Arial" w:hAnsi="Arial" w:cs="Arial"/>
          <w:sz w:val="16"/>
          <w:szCs w:val="16"/>
          <w:lang w:eastAsia="en-GB"/>
        </w:rPr>
      </w:pPr>
    </w:p>
    <w:p w:rsidR="00463EAB" w:rsidRDefault="00A51C59" w:rsidP="00463EAB">
      <w:pPr>
        <w:pStyle w:val="ListParagraph"/>
        <w:autoSpaceDE w:val="0"/>
        <w:autoSpaceDN w:val="0"/>
        <w:adjustRightInd w:val="0"/>
        <w:ind w:left="993"/>
        <w:rPr>
          <w:rFonts w:ascii="Arial" w:hAnsi="Arial" w:cs="Arial"/>
          <w:sz w:val="20"/>
          <w:szCs w:val="20"/>
          <w:lang w:eastAsia="en-GB"/>
        </w:rPr>
      </w:pPr>
      <w:r w:rsidRPr="00A51C59">
        <w:rPr>
          <w:rFonts w:ascii="Arial" w:hAnsi="Arial" w:cs="Arial"/>
          <w:b/>
          <w:sz w:val="20"/>
          <w:szCs w:val="20"/>
          <w:lang w:eastAsia="en-GB"/>
        </w:rPr>
        <w:t>It was resolved</w:t>
      </w:r>
      <w:r>
        <w:rPr>
          <w:rFonts w:ascii="Arial" w:hAnsi="Arial" w:cs="Arial"/>
          <w:sz w:val="20"/>
          <w:szCs w:val="20"/>
          <w:lang w:eastAsia="en-GB"/>
        </w:rPr>
        <w:t xml:space="preserve"> to authorise the Clerk to notify the Councils decisions to CDC Planning.</w:t>
      </w:r>
    </w:p>
    <w:p w:rsidR="00463EAB" w:rsidRPr="00463EAB" w:rsidRDefault="00463EAB" w:rsidP="00463EAB">
      <w:pPr>
        <w:pStyle w:val="ListParagraph"/>
        <w:autoSpaceDE w:val="0"/>
        <w:autoSpaceDN w:val="0"/>
        <w:adjustRightInd w:val="0"/>
        <w:ind w:left="993"/>
        <w:rPr>
          <w:rFonts w:ascii="Arial" w:hAnsi="Arial" w:cs="Arial"/>
          <w:b/>
          <w:sz w:val="16"/>
          <w:szCs w:val="16"/>
        </w:rPr>
      </w:pPr>
    </w:p>
    <w:p w:rsidR="00960715" w:rsidRPr="00960715" w:rsidRDefault="00746D9E" w:rsidP="00A44026">
      <w:pPr>
        <w:pStyle w:val="ListParagraph"/>
        <w:numPr>
          <w:ilvl w:val="0"/>
          <w:numId w:val="8"/>
        </w:numPr>
        <w:autoSpaceDE w:val="0"/>
        <w:autoSpaceDN w:val="0"/>
        <w:adjustRightInd w:val="0"/>
        <w:ind w:left="993" w:hanging="426"/>
        <w:rPr>
          <w:rFonts w:ascii="Arial" w:eastAsia="Calibri" w:hAnsi="Arial" w:cs="Arial"/>
          <w:sz w:val="20"/>
          <w:szCs w:val="20"/>
        </w:rPr>
      </w:pPr>
      <w:r w:rsidRPr="00463EAB">
        <w:rPr>
          <w:rFonts w:ascii="Arial" w:hAnsi="Arial" w:cs="Arial"/>
          <w:b/>
          <w:sz w:val="20"/>
          <w:szCs w:val="20"/>
        </w:rPr>
        <w:lastRenderedPageBreak/>
        <w:t xml:space="preserve">Delegated Decisions </w:t>
      </w:r>
      <w:r w:rsidRPr="00463EAB">
        <w:rPr>
          <w:rFonts w:ascii="Arial" w:hAnsi="Arial" w:cs="Arial"/>
          <w:b/>
          <w:sz w:val="20"/>
          <w:szCs w:val="20"/>
          <w:u w:val="single"/>
        </w:rPr>
        <w:t>to be noted</w:t>
      </w:r>
      <w:r w:rsidRPr="00463EAB">
        <w:rPr>
          <w:rFonts w:ascii="Arial" w:hAnsi="Arial" w:cs="Arial"/>
          <w:b/>
          <w:sz w:val="20"/>
          <w:szCs w:val="20"/>
        </w:rPr>
        <w:t>.</w:t>
      </w:r>
    </w:p>
    <w:p w:rsidR="00960715" w:rsidRPr="00960715" w:rsidRDefault="00E42B25" w:rsidP="00960715">
      <w:pPr>
        <w:ind w:left="720" w:firstLine="720"/>
        <w:rPr>
          <w:rFonts w:ascii="Arial" w:eastAsia="Calibri" w:hAnsi="Arial" w:cs="Arial"/>
          <w:sz w:val="20"/>
          <w:szCs w:val="20"/>
          <w:lang w:val="en-US"/>
        </w:rPr>
      </w:pPr>
      <w:r w:rsidRPr="00463EAB">
        <w:rPr>
          <w:rFonts w:ascii="Arial" w:eastAsia="Calibri" w:hAnsi="Arial" w:cs="Arial"/>
          <w:sz w:val="20"/>
          <w:szCs w:val="20"/>
        </w:rPr>
        <w:t xml:space="preserve"> </w:t>
      </w:r>
      <w:r w:rsidR="00960715" w:rsidRPr="00960715">
        <w:rPr>
          <w:rFonts w:ascii="Arial" w:eastAsia="Calibri" w:hAnsi="Arial" w:cs="Arial"/>
          <w:sz w:val="20"/>
          <w:szCs w:val="20"/>
        </w:rPr>
        <w:t xml:space="preserve">BI/18/03152/FUL - </w:t>
      </w:r>
      <w:r w:rsidR="00960715" w:rsidRPr="00960715">
        <w:rPr>
          <w:rFonts w:ascii="Arial" w:eastAsia="Calibri" w:hAnsi="Arial" w:cs="Arial"/>
          <w:sz w:val="20"/>
          <w:szCs w:val="20"/>
          <w:lang w:val="en-US"/>
        </w:rPr>
        <w:t>Rozelle 5 St James Close Birdham</w:t>
      </w:r>
    </w:p>
    <w:p w:rsidR="00960715" w:rsidRPr="00960715" w:rsidRDefault="00960715" w:rsidP="00960715">
      <w:pPr>
        <w:ind w:left="720" w:firstLine="720"/>
        <w:rPr>
          <w:rFonts w:ascii="Arial" w:eastAsia="Calibri" w:hAnsi="Arial" w:cs="Arial"/>
          <w:b/>
          <w:bCs/>
          <w:sz w:val="20"/>
          <w:szCs w:val="20"/>
        </w:rPr>
      </w:pPr>
      <w:r w:rsidRPr="00960715">
        <w:rPr>
          <w:rFonts w:ascii="Arial" w:eastAsia="Calibri" w:hAnsi="Arial" w:cs="Arial"/>
          <w:sz w:val="20"/>
          <w:szCs w:val="20"/>
        </w:rPr>
        <w:t xml:space="preserve">Demolition of existing bungalow and garage. Construction of replacement dwelling. </w:t>
      </w:r>
      <w:r w:rsidRPr="00960715">
        <w:rPr>
          <w:rFonts w:ascii="Arial" w:eastAsia="Calibri" w:hAnsi="Arial" w:cs="Arial"/>
          <w:b/>
          <w:bCs/>
          <w:sz w:val="20"/>
          <w:szCs w:val="20"/>
        </w:rPr>
        <w:t>PERMIT</w:t>
      </w:r>
    </w:p>
    <w:p w:rsidR="00960715" w:rsidRPr="00960715" w:rsidRDefault="00960715" w:rsidP="00960715">
      <w:pPr>
        <w:rPr>
          <w:rFonts w:ascii="Arial" w:eastAsia="Calibri" w:hAnsi="Arial" w:cs="Arial"/>
          <w:sz w:val="16"/>
          <w:szCs w:val="16"/>
        </w:rPr>
      </w:pPr>
    </w:p>
    <w:p w:rsidR="00960715" w:rsidRPr="00960715" w:rsidRDefault="00960715" w:rsidP="00960715">
      <w:pPr>
        <w:ind w:left="720" w:firstLine="720"/>
        <w:rPr>
          <w:rFonts w:ascii="Arial" w:eastAsia="Calibri" w:hAnsi="Arial" w:cs="Arial"/>
          <w:sz w:val="20"/>
          <w:szCs w:val="20"/>
          <w:lang w:val="en-US"/>
        </w:rPr>
      </w:pPr>
      <w:r w:rsidRPr="00960715">
        <w:rPr>
          <w:rFonts w:ascii="Arial" w:eastAsia="Calibri" w:hAnsi="Arial" w:cs="Arial"/>
          <w:sz w:val="20"/>
          <w:szCs w:val="20"/>
        </w:rPr>
        <w:t xml:space="preserve">BI/18/03352/FUL - </w:t>
      </w:r>
      <w:r w:rsidRPr="00960715">
        <w:rPr>
          <w:rFonts w:ascii="Arial" w:eastAsia="Calibri" w:hAnsi="Arial" w:cs="Arial"/>
          <w:sz w:val="20"/>
          <w:szCs w:val="20"/>
          <w:lang w:val="en-US"/>
        </w:rPr>
        <w:t xml:space="preserve">Sarnia Main Road Birdham </w:t>
      </w:r>
    </w:p>
    <w:p w:rsidR="00960715" w:rsidRPr="00960715" w:rsidRDefault="00960715" w:rsidP="00960715">
      <w:pPr>
        <w:ind w:left="720" w:firstLine="720"/>
        <w:rPr>
          <w:rFonts w:ascii="Arial" w:eastAsia="Calibri" w:hAnsi="Arial" w:cs="Arial"/>
          <w:b/>
          <w:bCs/>
          <w:sz w:val="20"/>
          <w:szCs w:val="20"/>
        </w:rPr>
      </w:pPr>
      <w:r w:rsidRPr="00960715">
        <w:rPr>
          <w:rFonts w:ascii="Arial" w:eastAsia="Calibri" w:hAnsi="Arial" w:cs="Arial"/>
          <w:sz w:val="20"/>
          <w:szCs w:val="20"/>
        </w:rPr>
        <w:t xml:space="preserve">Development of 4 no. 3 bed dwellings. </w:t>
      </w:r>
      <w:r w:rsidRPr="00960715">
        <w:rPr>
          <w:rFonts w:ascii="Arial" w:eastAsia="Calibri" w:hAnsi="Arial" w:cs="Arial"/>
          <w:b/>
          <w:bCs/>
          <w:sz w:val="20"/>
          <w:szCs w:val="20"/>
        </w:rPr>
        <w:t>PERMIT WITH S106</w:t>
      </w:r>
    </w:p>
    <w:p w:rsidR="00960715" w:rsidRPr="00960715" w:rsidRDefault="00960715" w:rsidP="00960715">
      <w:pPr>
        <w:ind w:left="720" w:firstLine="720"/>
        <w:rPr>
          <w:rFonts w:ascii="Arial" w:eastAsia="Calibri" w:hAnsi="Arial" w:cs="Arial"/>
          <w:sz w:val="16"/>
          <w:szCs w:val="16"/>
        </w:rPr>
      </w:pPr>
    </w:p>
    <w:p w:rsidR="00960715" w:rsidRPr="00960715" w:rsidRDefault="00960715" w:rsidP="00960715">
      <w:pPr>
        <w:ind w:left="720" w:firstLine="720"/>
        <w:rPr>
          <w:rFonts w:ascii="Arial" w:eastAsia="Calibri" w:hAnsi="Arial" w:cs="Arial"/>
          <w:sz w:val="20"/>
          <w:szCs w:val="20"/>
          <w:lang w:val="en-US"/>
        </w:rPr>
      </w:pPr>
      <w:r w:rsidRPr="00960715">
        <w:rPr>
          <w:rFonts w:ascii="Arial" w:eastAsia="Calibri" w:hAnsi="Arial" w:cs="Arial"/>
          <w:sz w:val="20"/>
          <w:szCs w:val="20"/>
        </w:rPr>
        <w:t xml:space="preserve">BI/18/03359/DOM - </w:t>
      </w:r>
      <w:r w:rsidRPr="00960715">
        <w:rPr>
          <w:rFonts w:ascii="Arial" w:eastAsia="Calibri" w:hAnsi="Arial" w:cs="Arial"/>
          <w:sz w:val="20"/>
          <w:szCs w:val="20"/>
          <w:lang w:val="en-US"/>
        </w:rPr>
        <w:t xml:space="preserve">Holly Bank Martins Lane Birdham </w:t>
      </w:r>
    </w:p>
    <w:p w:rsidR="00960715" w:rsidRPr="00960715" w:rsidRDefault="00960715" w:rsidP="00960715">
      <w:pPr>
        <w:ind w:left="1440"/>
        <w:rPr>
          <w:rFonts w:ascii="Arial" w:eastAsia="Calibri" w:hAnsi="Arial" w:cs="Arial"/>
          <w:sz w:val="20"/>
          <w:szCs w:val="20"/>
        </w:rPr>
      </w:pPr>
      <w:r w:rsidRPr="00960715">
        <w:rPr>
          <w:rFonts w:ascii="Arial" w:eastAsia="Calibri" w:hAnsi="Arial" w:cs="Arial"/>
          <w:sz w:val="20"/>
          <w:szCs w:val="20"/>
        </w:rPr>
        <w:t xml:space="preserve">New low boundary wall, swimming pool, pool store as well as alterations to the appearance of an existing side extension. </w:t>
      </w:r>
      <w:r w:rsidRPr="00960715">
        <w:rPr>
          <w:rFonts w:ascii="Arial" w:eastAsia="Calibri" w:hAnsi="Arial" w:cs="Arial"/>
          <w:b/>
          <w:bCs/>
          <w:sz w:val="20"/>
          <w:szCs w:val="20"/>
        </w:rPr>
        <w:t>PERMIT</w:t>
      </w:r>
      <w:r w:rsidRPr="00960715">
        <w:rPr>
          <w:rFonts w:ascii="Arial" w:eastAsia="Calibri" w:hAnsi="Arial" w:cs="Arial"/>
          <w:sz w:val="20"/>
          <w:szCs w:val="20"/>
        </w:rPr>
        <w:t xml:space="preserve"> </w:t>
      </w:r>
    </w:p>
    <w:p w:rsidR="00960715" w:rsidRPr="00960715" w:rsidRDefault="00960715" w:rsidP="00960715">
      <w:pPr>
        <w:ind w:left="1440"/>
        <w:rPr>
          <w:rFonts w:ascii="Arial" w:eastAsia="Calibri" w:hAnsi="Arial" w:cs="Arial"/>
          <w:sz w:val="16"/>
          <w:szCs w:val="16"/>
        </w:rPr>
      </w:pPr>
    </w:p>
    <w:p w:rsidR="00960715" w:rsidRDefault="00960715" w:rsidP="00960715">
      <w:pPr>
        <w:ind w:left="1440"/>
        <w:rPr>
          <w:rFonts w:ascii="Arial" w:eastAsia="Calibri" w:hAnsi="Arial" w:cs="Arial"/>
          <w:sz w:val="20"/>
          <w:szCs w:val="20"/>
          <w:lang w:val="en-US"/>
        </w:rPr>
      </w:pPr>
      <w:r w:rsidRPr="00960715">
        <w:rPr>
          <w:rFonts w:ascii="Arial" w:eastAsia="Calibri" w:hAnsi="Arial" w:cs="Arial"/>
          <w:sz w:val="20"/>
          <w:szCs w:val="20"/>
        </w:rPr>
        <w:t xml:space="preserve">BI/18/02597/DOM - </w:t>
      </w:r>
      <w:r w:rsidRPr="00960715">
        <w:rPr>
          <w:rFonts w:ascii="Arial" w:eastAsia="Calibri" w:hAnsi="Arial" w:cs="Arial"/>
          <w:sz w:val="20"/>
          <w:szCs w:val="20"/>
          <w:lang w:val="en-US"/>
        </w:rPr>
        <w:t xml:space="preserve">Hawkesbury Cottage Alandale Road Birdham </w:t>
      </w:r>
    </w:p>
    <w:p w:rsidR="00935089" w:rsidRDefault="00960715" w:rsidP="00935089">
      <w:pPr>
        <w:ind w:left="1440"/>
        <w:rPr>
          <w:rFonts w:ascii="Arial" w:hAnsi="Arial" w:cs="Arial"/>
          <w:b/>
          <w:sz w:val="20"/>
          <w:szCs w:val="20"/>
        </w:rPr>
      </w:pPr>
      <w:r w:rsidRPr="00960715">
        <w:rPr>
          <w:rFonts w:ascii="Arial" w:hAnsi="Arial" w:cs="Arial"/>
          <w:sz w:val="20"/>
          <w:szCs w:val="20"/>
        </w:rPr>
        <w:t xml:space="preserve">Demolition of existing extension and erection of single storey extension. </w:t>
      </w:r>
      <w:r w:rsidRPr="00960715">
        <w:rPr>
          <w:rFonts w:ascii="Arial" w:hAnsi="Arial" w:cs="Arial"/>
          <w:b/>
          <w:sz w:val="20"/>
          <w:szCs w:val="20"/>
        </w:rPr>
        <w:t>PERMIT</w:t>
      </w:r>
    </w:p>
    <w:p w:rsidR="00935089" w:rsidRPr="00935089" w:rsidRDefault="00935089" w:rsidP="00935089">
      <w:pPr>
        <w:ind w:left="1440"/>
        <w:rPr>
          <w:rFonts w:ascii="Arial" w:hAnsi="Arial" w:cs="Arial"/>
          <w:b/>
          <w:sz w:val="16"/>
          <w:szCs w:val="16"/>
        </w:rPr>
      </w:pPr>
    </w:p>
    <w:p w:rsidR="00960715" w:rsidRPr="00960715" w:rsidRDefault="00960715" w:rsidP="00935089">
      <w:pPr>
        <w:ind w:left="1440"/>
        <w:rPr>
          <w:rFonts w:ascii="Arial" w:eastAsia="Calibri" w:hAnsi="Arial" w:cs="Arial"/>
          <w:sz w:val="20"/>
          <w:szCs w:val="20"/>
          <w:lang w:val="en-US"/>
        </w:rPr>
      </w:pPr>
      <w:r w:rsidRPr="00960715">
        <w:rPr>
          <w:rFonts w:ascii="Arial" w:eastAsia="Calibri" w:hAnsi="Arial" w:cs="Arial"/>
          <w:sz w:val="20"/>
          <w:szCs w:val="20"/>
        </w:rPr>
        <w:t xml:space="preserve">BI/18/03372/DOM Mr And Mrs R Marshall </w:t>
      </w:r>
      <w:r w:rsidRPr="00960715">
        <w:rPr>
          <w:rFonts w:ascii="Arial" w:eastAsia="Calibri" w:hAnsi="Arial" w:cs="Arial"/>
          <w:sz w:val="20"/>
          <w:szCs w:val="20"/>
          <w:lang w:val="en-US"/>
        </w:rPr>
        <w:t xml:space="preserve">The Snipe Lock Lane Birdham </w:t>
      </w:r>
    </w:p>
    <w:p w:rsidR="00960715" w:rsidRPr="00960715" w:rsidRDefault="00960715" w:rsidP="00960715">
      <w:pPr>
        <w:keepNext/>
        <w:tabs>
          <w:tab w:val="right" w:pos="1418"/>
        </w:tabs>
        <w:ind w:left="1418"/>
        <w:rPr>
          <w:rFonts w:ascii="Arial" w:hAnsi="Arial" w:cs="Arial"/>
          <w:sz w:val="20"/>
          <w:szCs w:val="20"/>
        </w:rPr>
      </w:pPr>
      <w:r w:rsidRPr="00960715">
        <w:rPr>
          <w:rFonts w:ascii="Arial" w:hAnsi="Arial" w:cs="Arial"/>
          <w:sz w:val="20"/>
          <w:szCs w:val="20"/>
        </w:rPr>
        <w:t xml:space="preserve">Erection of a shed. </w:t>
      </w:r>
      <w:r w:rsidRPr="00960715">
        <w:rPr>
          <w:rFonts w:ascii="Arial" w:hAnsi="Arial" w:cs="Arial"/>
          <w:b/>
          <w:sz w:val="20"/>
          <w:szCs w:val="20"/>
        </w:rPr>
        <w:t>WITHDRAWN</w:t>
      </w:r>
    </w:p>
    <w:p w:rsidR="00A44026" w:rsidRDefault="00A44026" w:rsidP="00463EAB">
      <w:pPr>
        <w:pStyle w:val="ListParagraph"/>
        <w:autoSpaceDE w:val="0"/>
        <w:autoSpaceDN w:val="0"/>
        <w:adjustRightInd w:val="0"/>
        <w:ind w:left="993"/>
        <w:rPr>
          <w:rFonts w:ascii="Arial" w:hAnsi="Arial" w:cs="Arial"/>
          <w:sz w:val="16"/>
          <w:szCs w:val="16"/>
          <w:lang w:eastAsia="en-GB"/>
        </w:rPr>
      </w:pPr>
    </w:p>
    <w:p w:rsidR="009A587B" w:rsidRPr="009C7906" w:rsidRDefault="00960715" w:rsidP="004277B7">
      <w:pPr>
        <w:ind w:left="960" w:hanging="960"/>
        <w:rPr>
          <w:rFonts w:ascii="Arial" w:hAnsi="Arial" w:cs="Arial"/>
          <w:b/>
          <w:sz w:val="20"/>
          <w:szCs w:val="20"/>
        </w:rPr>
      </w:pPr>
      <w:r>
        <w:rPr>
          <w:rFonts w:ascii="Arial" w:hAnsi="Arial" w:cs="Arial"/>
          <w:b/>
          <w:sz w:val="20"/>
          <w:szCs w:val="20"/>
        </w:rPr>
        <w:t>113</w:t>
      </w:r>
      <w:r w:rsidR="004B7F5D">
        <w:rPr>
          <w:rFonts w:ascii="Arial" w:hAnsi="Arial" w:cs="Arial"/>
          <w:b/>
          <w:sz w:val="20"/>
          <w:szCs w:val="20"/>
        </w:rPr>
        <w:t>-18</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1C5867" w:rsidRPr="001C5867" w:rsidRDefault="00D442DF" w:rsidP="003D062F">
      <w:pPr>
        <w:pStyle w:val="ListParagraph"/>
        <w:numPr>
          <w:ilvl w:val="0"/>
          <w:numId w:val="5"/>
        </w:numPr>
        <w:ind w:left="993" w:hanging="262"/>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w:t>
      </w:r>
      <w:r w:rsidR="00B533BB">
        <w:rPr>
          <w:rFonts w:ascii="Arial" w:hAnsi="Arial" w:cs="Arial"/>
          <w:sz w:val="20"/>
          <w:szCs w:val="20"/>
        </w:rPr>
        <w:t xml:space="preserve"> </w:t>
      </w:r>
      <w:r w:rsidR="00A06521">
        <w:rPr>
          <w:rFonts w:ascii="Arial" w:hAnsi="Arial" w:cs="Arial"/>
          <w:sz w:val="20"/>
          <w:szCs w:val="20"/>
        </w:rPr>
        <w:t>The Clerk reported that he had received notification from WSCC concerning the maintenance of PROW routes within Birdham. The Clerk requested that if any maintenance was required would Councillors or Residents please let him know as soon as possible and certainly by the end of March 2019.</w:t>
      </w:r>
    </w:p>
    <w:p w:rsidR="00C16073" w:rsidRPr="00C16073" w:rsidRDefault="00D442DF" w:rsidP="00935089">
      <w:pPr>
        <w:pStyle w:val="ListParagraph"/>
        <w:numPr>
          <w:ilvl w:val="0"/>
          <w:numId w:val="5"/>
        </w:numPr>
        <w:ind w:left="993" w:hanging="262"/>
        <w:rPr>
          <w:rFonts w:ascii="Arial" w:hAnsi="Arial" w:cs="Arial"/>
          <w:sz w:val="20"/>
          <w:szCs w:val="20"/>
        </w:rPr>
      </w:pPr>
      <w:r w:rsidRPr="00AC6371">
        <w:rPr>
          <w:rFonts w:ascii="Arial" w:hAnsi="Arial" w:cs="Arial"/>
          <w:b/>
          <w:sz w:val="20"/>
          <w:szCs w:val="20"/>
        </w:rPr>
        <w:t>CDC</w:t>
      </w:r>
      <w:r w:rsidRPr="00AC6371">
        <w:rPr>
          <w:rFonts w:ascii="Arial" w:hAnsi="Arial" w:cs="Arial"/>
          <w:sz w:val="20"/>
          <w:szCs w:val="20"/>
        </w:rPr>
        <w:t xml:space="preserve"> –</w:t>
      </w:r>
      <w:r w:rsidR="00DD24D5" w:rsidRPr="00AC6371">
        <w:rPr>
          <w:rFonts w:ascii="Arial" w:hAnsi="Arial" w:cs="Arial"/>
          <w:sz w:val="20"/>
          <w:szCs w:val="20"/>
        </w:rPr>
        <w:t xml:space="preserve"> </w:t>
      </w:r>
      <w:r w:rsidR="000F5C40">
        <w:rPr>
          <w:rFonts w:ascii="Arial" w:hAnsi="Arial" w:cs="Arial"/>
          <w:sz w:val="20"/>
          <w:szCs w:val="20"/>
        </w:rPr>
        <w:t xml:space="preserve">The Clerk has received an invitation from the Principal Planning Officer of CDC to take part in the Annual CIL Parish Workshop. The Parish Council should respond </w:t>
      </w:r>
      <w:r w:rsidR="00F364C9">
        <w:rPr>
          <w:rFonts w:ascii="Arial" w:hAnsi="Arial" w:cs="Arial"/>
          <w:sz w:val="20"/>
          <w:szCs w:val="20"/>
        </w:rPr>
        <w:t xml:space="preserve">with names of those attending </w:t>
      </w:r>
      <w:r w:rsidR="000F5C40">
        <w:rPr>
          <w:rFonts w:ascii="Arial" w:hAnsi="Arial" w:cs="Arial"/>
          <w:sz w:val="20"/>
          <w:szCs w:val="20"/>
        </w:rPr>
        <w:t>for either the 9</w:t>
      </w:r>
      <w:r w:rsidR="000F5C40">
        <w:rPr>
          <w:rFonts w:ascii="Arial" w:hAnsi="Arial" w:cs="Arial"/>
          <w:sz w:val="20"/>
          <w:szCs w:val="20"/>
          <w:vertAlign w:val="superscript"/>
        </w:rPr>
        <w:t xml:space="preserve">th, </w:t>
      </w:r>
      <w:r w:rsidR="000F5C40">
        <w:rPr>
          <w:rFonts w:ascii="Arial" w:hAnsi="Arial" w:cs="Arial"/>
          <w:sz w:val="20"/>
          <w:szCs w:val="20"/>
        </w:rPr>
        <w:t>10</w:t>
      </w:r>
      <w:r w:rsidR="000F5C40" w:rsidRPr="000F5C40">
        <w:rPr>
          <w:rFonts w:ascii="Arial" w:hAnsi="Arial" w:cs="Arial"/>
          <w:sz w:val="20"/>
          <w:szCs w:val="20"/>
          <w:vertAlign w:val="superscript"/>
        </w:rPr>
        <w:t>th</w:t>
      </w:r>
      <w:r w:rsidR="000F5C40">
        <w:rPr>
          <w:rFonts w:ascii="Arial" w:hAnsi="Arial" w:cs="Arial"/>
          <w:sz w:val="20"/>
          <w:szCs w:val="20"/>
        </w:rPr>
        <w:t>, 12</w:t>
      </w:r>
      <w:r w:rsidR="000F5C40" w:rsidRPr="000F5C40">
        <w:rPr>
          <w:rFonts w:ascii="Arial" w:hAnsi="Arial" w:cs="Arial"/>
          <w:sz w:val="20"/>
          <w:szCs w:val="20"/>
          <w:vertAlign w:val="superscript"/>
        </w:rPr>
        <w:t>th</w:t>
      </w:r>
      <w:r w:rsidR="000F5C40">
        <w:rPr>
          <w:rFonts w:ascii="Arial" w:hAnsi="Arial" w:cs="Arial"/>
          <w:sz w:val="20"/>
          <w:szCs w:val="20"/>
        </w:rPr>
        <w:t>, 15</w:t>
      </w:r>
      <w:r w:rsidR="000F5C40" w:rsidRPr="000F5C40">
        <w:rPr>
          <w:rFonts w:ascii="Arial" w:hAnsi="Arial" w:cs="Arial"/>
          <w:sz w:val="20"/>
          <w:szCs w:val="20"/>
          <w:vertAlign w:val="superscript"/>
        </w:rPr>
        <w:t>th</w:t>
      </w:r>
      <w:r w:rsidR="000F5C40">
        <w:rPr>
          <w:rFonts w:ascii="Arial" w:hAnsi="Arial" w:cs="Arial"/>
          <w:sz w:val="20"/>
          <w:szCs w:val="20"/>
        </w:rPr>
        <w:t>, 16, 17</w:t>
      </w:r>
      <w:r w:rsidR="000F5C40" w:rsidRPr="000F5C40">
        <w:rPr>
          <w:rFonts w:ascii="Arial" w:hAnsi="Arial" w:cs="Arial"/>
          <w:sz w:val="20"/>
          <w:szCs w:val="20"/>
          <w:vertAlign w:val="superscript"/>
        </w:rPr>
        <w:t>th</w:t>
      </w:r>
      <w:r w:rsidR="000F5C40">
        <w:rPr>
          <w:rFonts w:ascii="Arial" w:hAnsi="Arial" w:cs="Arial"/>
          <w:sz w:val="20"/>
          <w:szCs w:val="20"/>
        </w:rPr>
        <w:t xml:space="preserve"> or 18</w:t>
      </w:r>
      <w:r w:rsidR="000F5C40" w:rsidRPr="000F5C40">
        <w:rPr>
          <w:rFonts w:ascii="Arial" w:hAnsi="Arial" w:cs="Arial"/>
          <w:sz w:val="20"/>
          <w:szCs w:val="20"/>
          <w:vertAlign w:val="superscript"/>
        </w:rPr>
        <w:t>th</w:t>
      </w:r>
      <w:r w:rsidR="000F5C40">
        <w:rPr>
          <w:rFonts w:ascii="Arial" w:hAnsi="Arial" w:cs="Arial"/>
          <w:sz w:val="20"/>
          <w:szCs w:val="20"/>
        </w:rPr>
        <w:t xml:space="preserve"> April and must </w:t>
      </w:r>
      <w:r w:rsidR="00F364C9">
        <w:rPr>
          <w:rFonts w:ascii="Arial" w:hAnsi="Arial" w:cs="Arial"/>
          <w:sz w:val="20"/>
          <w:szCs w:val="20"/>
        </w:rPr>
        <w:t xml:space="preserve">submit an </w:t>
      </w:r>
      <w:r w:rsidR="000F5C40">
        <w:rPr>
          <w:rFonts w:ascii="Arial" w:hAnsi="Arial" w:cs="Arial"/>
          <w:sz w:val="20"/>
          <w:szCs w:val="20"/>
        </w:rPr>
        <w:t>amended IDP Proforma by the 15</w:t>
      </w:r>
      <w:r w:rsidR="000F5C40" w:rsidRPr="000F5C40">
        <w:rPr>
          <w:rFonts w:ascii="Arial" w:hAnsi="Arial" w:cs="Arial"/>
          <w:sz w:val="20"/>
          <w:szCs w:val="20"/>
          <w:vertAlign w:val="superscript"/>
        </w:rPr>
        <w:t>th</w:t>
      </w:r>
      <w:r w:rsidR="000F5C40">
        <w:rPr>
          <w:rFonts w:ascii="Arial" w:hAnsi="Arial" w:cs="Arial"/>
          <w:sz w:val="20"/>
          <w:szCs w:val="20"/>
        </w:rPr>
        <w:t xml:space="preserve"> May 2019.</w:t>
      </w:r>
    </w:p>
    <w:p w:rsidR="00740130" w:rsidRDefault="00D442DF" w:rsidP="00935089">
      <w:pPr>
        <w:pStyle w:val="ListParagraph"/>
        <w:numPr>
          <w:ilvl w:val="0"/>
          <w:numId w:val="5"/>
        </w:numPr>
        <w:ind w:left="993" w:hanging="262"/>
        <w:rPr>
          <w:rFonts w:ascii="Arial" w:hAnsi="Arial" w:cs="Arial"/>
          <w:sz w:val="20"/>
          <w:szCs w:val="20"/>
        </w:rPr>
      </w:pPr>
      <w:r w:rsidRPr="00A16A06">
        <w:rPr>
          <w:rFonts w:ascii="Arial" w:hAnsi="Arial" w:cs="Arial"/>
          <w:b/>
          <w:sz w:val="20"/>
          <w:szCs w:val="20"/>
        </w:rPr>
        <w:t>Reports from Members of WSCC/CDC –</w:t>
      </w:r>
      <w:r w:rsidR="00740130">
        <w:rPr>
          <w:rFonts w:ascii="Arial" w:hAnsi="Arial" w:cs="Arial"/>
          <w:b/>
          <w:sz w:val="20"/>
          <w:szCs w:val="20"/>
        </w:rPr>
        <w:t xml:space="preserve"> </w:t>
      </w:r>
      <w:r w:rsidR="006104BA" w:rsidRPr="001D3E70">
        <w:rPr>
          <w:rFonts w:ascii="Arial" w:hAnsi="Arial" w:cs="Arial"/>
          <w:b/>
          <w:sz w:val="20"/>
          <w:szCs w:val="20"/>
        </w:rPr>
        <w:t>Cllr Montyn (WSCC)</w:t>
      </w:r>
      <w:r w:rsidR="006104BA">
        <w:rPr>
          <w:rFonts w:ascii="Arial" w:hAnsi="Arial" w:cs="Arial"/>
          <w:sz w:val="20"/>
          <w:szCs w:val="20"/>
        </w:rPr>
        <w:t xml:space="preserve"> spoke about the Community Charge and its breakdown across budget headings. There was to be a large increase to the Police and PCC and an increase in the Adult Social Care budget. All in all it should result in an increase of approximately 3%</w:t>
      </w:r>
      <w:r w:rsidR="00C36D95">
        <w:rPr>
          <w:rFonts w:ascii="Arial" w:hAnsi="Arial" w:cs="Arial"/>
          <w:sz w:val="20"/>
          <w:szCs w:val="20"/>
        </w:rPr>
        <w:t xml:space="preserve"> on a band D house</w:t>
      </w:r>
      <w:r w:rsidR="006104BA">
        <w:rPr>
          <w:rFonts w:ascii="Arial" w:hAnsi="Arial" w:cs="Arial"/>
          <w:sz w:val="20"/>
          <w:szCs w:val="20"/>
        </w:rPr>
        <w:t>. Bus subsidies would be cut but not in Birdham.</w:t>
      </w:r>
    </w:p>
    <w:p w:rsidR="006104BA" w:rsidRPr="006104BA" w:rsidRDefault="00C36D95" w:rsidP="006104BA">
      <w:pPr>
        <w:pStyle w:val="ListParagraph"/>
        <w:ind w:left="993"/>
        <w:rPr>
          <w:rFonts w:ascii="Arial" w:hAnsi="Arial" w:cs="Arial"/>
          <w:sz w:val="20"/>
          <w:szCs w:val="20"/>
        </w:rPr>
      </w:pPr>
      <w:r w:rsidRPr="001D3E70">
        <w:rPr>
          <w:rFonts w:ascii="Arial" w:hAnsi="Arial" w:cs="Arial"/>
          <w:b/>
          <w:sz w:val="20"/>
          <w:szCs w:val="20"/>
        </w:rPr>
        <w:t>Cllr Hamilton, speaking as Chairman of CDC</w:t>
      </w:r>
      <w:r>
        <w:rPr>
          <w:rFonts w:ascii="Arial" w:hAnsi="Arial" w:cs="Arial"/>
          <w:sz w:val="20"/>
          <w:szCs w:val="20"/>
        </w:rPr>
        <w:t>, said that the Budget for the coming year had been settled and that the Community Charge bill would increase by approximately 3.1% on a band D house. She went on to say that as there is to be an election on the 2</w:t>
      </w:r>
      <w:r w:rsidRPr="00C36D95">
        <w:rPr>
          <w:rFonts w:ascii="Arial" w:hAnsi="Arial" w:cs="Arial"/>
          <w:sz w:val="20"/>
          <w:szCs w:val="20"/>
          <w:vertAlign w:val="superscript"/>
        </w:rPr>
        <w:t>nd</w:t>
      </w:r>
      <w:r>
        <w:rPr>
          <w:rFonts w:ascii="Arial" w:hAnsi="Arial" w:cs="Arial"/>
          <w:sz w:val="20"/>
          <w:szCs w:val="20"/>
        </w:rPr>
        <w:t xml:space="preserve"> May the existing Councillors and the Council would enter into a state of ‘Purdah’ until after the elections.</w:t>
      </w:r>
      <w:r w:rsidR="001D3E70">
        <w:rPr>
          <w:rFonts w:ascii="Arial" w:hAnsi="Arial" w:cs="Arial"/>
          <w:sz w:val="20"/>
          <w:szCs w:val="20"/>
        </w:rPr>
        <w:t xml:space="preserve"> She pointed out that the number of Councillors for CDC had been cut and that from this election there would be just one ward in the Witterings comprising of three Councillors. Previously there had been two wards and four Councillors.</w:t>
      </w:r>
    </w:p>
    <w:p w:rsidR="004D5C06" w:rsidRPr="00B728A7" w:rsidRDefault="00A16A06" w:rsidP="00A16A06">
      <w:pPr>
        <w:pStyle w:val="ListParagraph"/>
        <w:numPr>
          <w:ilvl w:val="0"/>
          <w:numId w:val="5"/>
        </w:numPr>
        <w:ind w:left="993" w:hanging="262"/>
        <w:rPr>
          <w:rFonts w:ascii="Arial" w:hAnsi="Arial" w:cs="Arial"/>
          <w:b/>
          <w:sz w:val="16"/>
          <w:szCs w:val="16"/>
        </w:rPr>
      </w:pPr>
      <w:r>
        <w:rPr>
          <w:rFonts w:ascii="Arial" w:hAnsi="Arial" w:cs="Arial"/>
          <w:b/>
          <w:sz w:val="20"/>
          <w:szCs w:val="20"/>
        </w:rPr>
        <w:t>Other r</w:t>
      </w:r>
      <w:r w:rsidR="00F73924" w:rsidRPr="00B74E41">
        <w:rPr>
          <w:rFonts w:ascii="Arial" w:hAnsi="Arial" w:cs="Arial"/>
          <w:b/>
          <w:sz w:val="20"/>
          <w:szCs w:val="20"/>
        </w:rPr>
        <w:t>elated matters –</w:t>
      </w:r>
      <w:r w:rsidR="005811C6">
        <w:rPr>
          <w:rFonts w:ascii="Arial" w:hAnsi="Arial" w:cs="Arial"/>
          <w:b/>
          <w:sz w:val="20"/>
          <w:szCs w:val="20"/>
        </w:rPr>
        <w:t xml:space="preserve"> </w:t>
      </w:r>
      <w:r w:rsidR="005811C6">
        <w:rPr>
          <w:rFonts w:ascii="Arial" w:hAnsi="Arial" w:cs="Arial"/>
          <w:sz w:val="20"/>
          <w:szCs w:val="20"/>
        </w:rPr>
        <w:t xml:space="preserve">There </w:t>
      </w:r>
      <w:r>
        <w:rPr>
          <w:rFonts w:ascii="Arial" w:hAnsi="Arial" w:cs="Arial"/>
          <w:sz w:val="20"/>
          <w:szCs w:val="20"/>
        </w:rPr>
        <w:t>were</w:t>
      </w:r>
      <w:r w:rsidR="005811C6">
        <w:rPr>
          <w:rFonts w:ascii="Arial" w:hAnsi="Arial" w:cs="Arial"/>
          <w:sz w:val="20"/>
          <w:szCs w:val="20"/>
        </w:rPr>
        <w:t xml:space="preserve"> no other matters to discuss.</w:t>
      </w:r>
    </w:p>
    <w:p w:rsidR="00836FEA" w:rsidRPr="00836FEA" w:rsidRDefault="00836FEA" w:rsidP="004277B7">
      <w:pPr>
        <w:rPr>
          <w:rFonts w:ascii="Arial" w:hAnsi="Arial" w:cs="Arial"/>
          <w:b/>
          <w:sz w:val="16"/>
          <w:szCs w:val="16"/>
        </w:rPr>
      </w:pPr>
    </w:p>
    <w:p w:rsidR="009A587B" w:rsidRPr="009C7906" w:rsidRDefault="00960715" w:rsidP="004277B7">
      <w:pPr>
        <w:rPr>
          <w:rFonts w:ascii="Arial" w:hAnsi="Arial" w:cs="Arial"/>
          <w:b/>
          <w:sz w:val="20"/>
          <w:szCs w:val="20"/>
        </w:rPr>
      </w:pPr>
      <w:r>
        <w:rPr>
          <w:rFonts w:ascii="Arial" w:hAnsi="Arial" w:cs="Arial"/>
          <w:b/>
          <w:sz w:val="20"/>
          <w:szCs w:val="20"/>
        </w:rPr>
        <w:t>114</w:t>
      </w:r>
      <w:r w:rsidR="004B7F5D">
        <w:rPr>
          <w:rFonts w:ascii="Arial" w:hAnsi="Arial" w:cs="Arial"/>
          <w:b/>
          <w:sz w:val="20"/>
          <w:szCs w:val="20"/>
        </w:rPr>
        <w:t>-18</w:t>
      </w:r>
      <w:r w:rsidR="00061C6A" w:rsidRPr="00B728A7">
        <w:rPr>
          <w:rFonts w:ascii="Arial" w:hAnsi="Arial" w:cs="Arial"/>
          <w:b/>
          <w:sz w:val="20"/>
          <w:szCs w:val="20"/>
        </w:rPr>
        <w:t xml:space="preserve"> </w:t>
      </w:r>
      <w:r w:rsidR="00D442DF" w:rsidRPr="00B728A7">
        <w:rPr>
          <w:rFonts w:ascii="Arial" w:hAnsi="Arial" w:cs="Arial"/>
          <w:b/>
          <w:sz w:val="20"/>
          <w:szCs w:val="20"/>
        </w:rPr>
        <w:t>Finan</w:t>
      </w:r>
      <w:r w:rsidR="00D442DF" w:rsidRPr="009C7906">
        <w:rPr>
          <w:rFonts w:ascii="Arial" w:hAnsi="Arial" w:cs="Arial"/>
          <w:b/>
          <w:sz w:val="20"/>
          <w:szCs w:val="20"/>
        </w:rPr>
        <w:t>ce and Corporate:</w:t>
      </w:r>
    </w:p>
    <w:p w:rsidR="009A587B" w:rsidRPr="009C7906" w:rsidRDefault="00D442DF" w:rsidP="008B07A5">
      <w:pPr>
        <w:numPr>
          <w:ilvl w:val="0"/>
          <w:numId w:val="3"/>
        </w:numPr>
        <w:ind w:left="993" w:hanging="284"/>
        <w:rPr>
          <w:rFonts w:ascii="Arial" w:hAnsi="Arial" w:cs="Arial"/>
          <w:b/>
          <w:sz w:val="20"/>
          <w:szCs w:val="20"/>
        </w:rPr>
      </w:pPr>
      <w:r w:rsidRPr="009C7906">
        <w:rPr>
          <w:rFonts w:ascii="Arial" w:hAnsi="Arial" w:cs="Arial"/>
          <w:b/>
          <w:sz w:val="20"/>
          <w:szCs w:val="20"/>
        </w:rPr>
        <w:t xml:space="preserve">To receive and approve the financial report. </w:t>
      </w:r>
    </w:p>
    <w:p w:rsidR="005C3099" w:rsidRDefault="005C3099" w:rsidP="008B07A5">
      <w:pPr>
        <w:ind w:left="993"/>
        <w:rPr>
          <w:rFonts w:ascii="Arial" w:hAnsi="Arial" w:cs="Arial"/>
          <w:sz w:val="20"/>
          <w:szCs w:val="20"/>
        </w:rPr>
      </w:pPr>
      <w:r w:rsidRPr="005C3099">
        <w:rPr>
          <w:rFonts w:ascii="Arial" w:hAnsi="Arial" w:cs="Arial"/>
          <w:sz w:val="20"/>
          <w:szCs w:val="20"/>
        </w:rPr>
        <w:t xml:space="preserve">The Clerk </w:t>
      </w:r>
      <w:r w:rsidR="005003BA">
        <w:rPr>
          <w:rFonts w:ascii="Arial" w:hAnsi="Arial" w:cs="Arial"/>
          <w:sz w:val="20"/>
          <w:szCs w:val="20"/>
        </w:rPr>
        <w:t xml:space="preserve">tabled </w:t>
      </w:r>
      <w:r w:rsidRPr="005C3099">
        <w:rPr>
          <w:rFonts w:ascii="Arial" w:hAnsi="Arial" w:cs="Arial"/>
          <w:sz w:val="20"/>
          <w:szCs w:val="20"/>
        </w:rPr>
        <w:t xml:space="preserve">the financial report up to and including the </w:t>
      </w:r>
      <w:r w:rsidR="00D827E5">
        <w:rPr>
          <w:rFonts w:ascii="Arial" w:hAnsi="Arial" w:cs="Arial"/>
          <w:sz w:val="20"/>
          <w:szCs w:val="20"/>
        </w:rPr>
        <w:t>18</w:t>
      </w:r>
      <w:r w:rsidR="00D827E5" w:rsidRPr="00D827E5">
        <w:rPr>
          <w:rFonts w:ascii="Arial" w:hAnsi="Arial" w:cs="Arial"/>
          <w:sz w:val="20"/>
          <w:szCs w:val="20"/>
          <w:vertAlign w:val="superscript"/>
        </w:rPr>
        <w:t>th</w:t>
      </w:r>
      <w:r w:rsidR="00D827E5">
        <w:rPr>
          <w:rFonts w:ascii="Arial" w:hAnsi="Arial" w:cs="Arial"/>
          <w:sz w:val="20"/>
          <w:szCs w:val="20"/>
        </w:rPr>
        <w:t xml:space="preserve"> </w:t>
      </w:r>
      <w:r w:rsidR="001D3E70">
        <w:rPr>
          <w:rFonts w:ascii="Arial" w:hAnsi="Arial" w:cs="Arial"/>
          <w:sz w:val="20"/>
          <w:szCs w:val="20"/>
        </w:rPr>
        <w:t>March</w:t>
      </w:r>
      <w:r w:rsidR="00D827E5">
        <w:rPr>
          <w:rFonts w:ascii="Arial" w:hAnsi="Arial" w:cs="Arial"/>
          <w:sz w:val="20"/>
          <w:szCs w:val="20"/>
        </w:rPr>
        <w:t xml:space="preserve"> 2019</w:t>
      </w:r>
      <w:r w:rsidRPr="005C3099">
        <w:rPr>
          <w:rFonts w:ascii="Arial" w:hAnsi="Arial" w:cs="Arial"/>
          <w:sz w:val="20"/>
          <w:szCs w:val="20"/>
        </w:rPr>
        <w:t xml:space="preserve"> shown at Annex </w:t>
      </w:r>
      <w:r w:rsidR="00F17B76">
        <w:rPr>
          <w:rFonts w:ascii="Arial" w:hAnsi="Arial" w:cs="Arial"/>
          <w:sz w:val="20"/>
          <w:szCs w:val="20"/>
        </w:rPr>
        <w:t>a</w:t>
      </w:r>
      <w:r w:rsidRPr="005C3099">
        <w:rPr>
          <w:rFonts w:ascii="Arial" w:hAnsi="Arial" w:cs="Arial"/>
          <w:sz w:val="20"/>
          <w:szCs w:val="20"/>
        </w:rPr>
        <w:t>. The current balances are as follows;</w:t>
      </w:r>
    </w:p>
    <w:p w:rsidR="005003BA" w:rsidRPr="005C3099" w:rsidRDefault="005003BA" w:rsidP="005C3099">
      <w:pPr>
        <w:ind w:left="993"/>
        <w:rPr>
          <w:rFonts w:ascii="Arial" w:hAnsi="Arial" w:cs="Arial"/>
          <w:sz w:val="16"/>
          <w:szCs w:val="16"/>
        </w:rPr>
      </w:pPr>
    </w:p>
    <w:tbl>
      <w:tblPr>
        <w:tblStyle w:val="TableGrid"/>
        <w:tblW w:w="0" w:type="auto"/>
        <w:tblInd w:w="2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3A410C">
        <w:tc>
          <w:tcPr>
            <w:tcW w:w="4436" w:type="dxa"/>
          </w:tcPr>
          <w:p w:rsidR="009A587B" w:rsidRPr="009C7906" w:rsidRDefault="00D442DF">
            <w:pPr>
              <w:rPr>
                <w:rFonts w:ascii="Arial" w:hAnsi="Arial" w:cs="Arial"/>
                <w:sz w:val="20"/>
                <w:szCs w:val="20"/>
              </w:rPr>
            </w:pPr>
            <w:r w:rsidRPr="009C7906">
              <w:rPr>
                <w:rFonts w:ascii="Arial" w:hAnsi="Arial" w:cs="Arial"/>
                <w:sz w:val="20"/>
                <w:szCs w:val="20"/>
              </w:rPr>
              <w:t>Balances held at Bank</w:t>
            </w:r>
            <w:r w:rsidR="00460666">
              <w:rPr>
                <w:rFonts w:ascii="Arial" w:hAnsi="Arial" w:cs="Arial"/>
                <w:sz w:val="20"/>
                <w:szCs w:val="20"/>
              </w:rPr>
              <w:t xml:space="preserve"> as at 1</w:t>
            </w:r>
            <w:r w:rsidR="00460666" w:rsidRPr="00460666">
              <w:rPr>
                <w:rFonts w:ascii="Arial" w:hAnsi="Arial" w:cs="Arial"/>
                <w:sz w:val="20"/>
                <w:szCs w:val="20"/>
                <w:vertAlign w:val="superscript"/>
              </w:rPr>
              <w:t>st</w:t>
            </w:r>
            <w:r w:rsidR="00D827E5">
              <w:rPr>
                <w:rFonts w:ascii="Arial" w:hAnsi="Arial" w:cs="Arial"/>
                <w:sz w:val="20"/>
                <w:szCs w:val="20"/>
              </w:rPr>
              <w:t xml:space="preserve"> April 2018</w:t>
            </w:r>
          </w:p>
        </w:tc>
        <w:tc>
          <w:tcPr>
            <w:tcW w:w="1416" w:type="dxa"/>
          </w:tcPr>
          <w:p w:rsidR="009A587B" w:rsidRPr="009C7906" w:rsidRDefault="00D442DF" w:rsidP="0022039F">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22039F">
              <w:rPr>
                <w:rFonts w:ascii="Arial" w:hAnsi="Arial" w:cs="Arial"/>
                <w:sz w:val="20"/>
                <w:szCs w:val="20"/>
              </w:rPr>
              <w:t>36967.81</w:t>
            </w:r>
          </w:p>
        </w:tc>
      </w:tr>
      <w:tr w:rsidR="009A587B" w:rsidRPr="009C7906" w:rsidTr="003A410C">
        <w:tc>
          <w:tcPr>
            <w:tcW w:w="4436" w:type="dxa"/>
          </w:tcPr>
          <w:p w:rsidR="009A587B" w:rsidRPr="009C7906" w:rsidRDefault="00D442DF">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D827E5">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D827E5">
              <w:rPr>
                <w:rFonts w:ascii="Arial" w:hAnsi="Arial" w:cs="Arial"/>
                <w:sz w:val="20"/>
                <w:szCs w:val="20"/>
              </w:rPr>
              <w:t>21063.13</w:t>
            </w:r>
          </w:p>
        </w:tc>
      </w:tr>
      <w:tr w:rsidR="004935E8" w:rsidRPr="009C7906" w:rsidTr="003A410C">
        <w:tc>
          <w:tcPr>
            <w:tcW w:w="4436" w:type="dxa"/>
          </w:tcPr>
          <w:p w:rsidR="004935E8" w:rsidRPr="009C7906" w:rsidRDefault="004935E8">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D827E5">
            <w:pPr>
              <w:jc w:val="right"/>
              <w:rPr>
                <w:rFonts w:ascii="Arial" w:hAnsi="Arial" w:cs="Arial"/>
                <w:sz w:val="20"/>
                <w:szCs w:val="20"/>
              </w:rPr>
            </w:pPr>
            <w:r w:rsidRPr="009C7906">
              <w:rPr>
                <w:rFonts w:ascii="Arial" w:hAnsi="Arial" w:cs="Arial"/>
                <w:sz w:val="20"/>
                <w:szCs w:val="20"/>
              </w:rPr>
              <w:t>£</w:t>
            </w:r>
            <w:r w:rsidR="005E087D">
              <w:rPr>
                <w:rFonts w:ascii="Arial" w:hAnsi="Arial" w:cs="Arial"/>
                <w:sz w:val="20"/>
                <w:szCs w:val="20"/>
              </w:rPr>
              <w:t xml:space="preserve">  </w:t>
            </w:r>
            <w:r w:rsidR="006603D4">
              <w:rPr>
                <w:rFonts w:ascii="Arial" w:hAnsi="Arial" w:cs="Arial"/>
                <w:sz w:val="20"/>
                <w:szCs w:val="20"/>
              </w:rPr>
              <w:t xml:space="preserve"> </w:t>
            </w:r>
            <w:r w:rsidR="00D827E5">
              <w:rPr>
                <w:rFonts w:ascii="Arial" w:hAnsi="Arial" w:cs="Arial"/>
                <w:sz w:val="20"/>
                <w:szCs w:val="20"/>
              </w:rPr>
              <w:t>63055.32</w:t>
            </w:r>
          </w:p>
        </w:tc>
      </w:tr>
      <w:tr w:rsidR="009A587B" w:rsidRPr="009C7906" w:rsidTr="003A410C">
        <w:tc>
          <w:tcPr>
            <w:tcW w:w="4436" w:type="dxa"/>
          </w:tcPr>
          <w:p w:rsidR="009A587B" w:rsidRPr="009C7906" w:rsidRDefault="00D442DF">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1D3E70">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F91400">
              <w:rPr>
                <w:rFonts w:ascii="Arial" w:hAnsi="Arial" w:cs="Arial"/>
                <w:sz w:val="20"/>
                <w:szCs w:val="20"/>
              </w:rPr>
              <w:t xml:space="preserve">  </w:t>
            </w:r>
            <w:r w:rsidR="001D3E70">
              <w:rPr>
                <w:rFonts w:ascii="Arial" w:hAnsi="Arial" w:cs="Arial"/>
                <w:sz w:val="20"/>
                <w:szCs w:val="20"/>
              </w:rPr>
              <w:t>13271.79</w:t>
            </w:r>
          </w:p>
        </w:tc>
      </w:tr>
      <w:tr w:rsidR="009A587B" w:rsidRPr="009C7906" w:rsidTr="003A410C">
        <w:tc>
          <w:tcPr>
            <w:tcW w:w="4436" w:type="dxa"/>
          </w:tcPr>
          <w:p w:rsidR="009A587B" w:rsidRPr="009C7906" w:rsidRDefault="00D442DF">
            <w:pPr>
              <w:rPr>
                <w:rFonts w:ascii="Arial" w:hAnsi="Arial" w:cs="Arial"/>
                <w:sz w:val="20"/>
                <w:szCs w:val="20"/>
              </w:rPr>
            </w:pPr>
            <w:r w:rsidRPr="009C7906">
              <w:rPr>
                <w:rFonts w:ascii="Arial" w:hAnsi="Arial" w:cs="Arial"/>
                <w:sz w:val="20"/>
                <w:szCs w:val="20"/>
              </w:rPr>
              <w:t>Creditors</w:t>
            </w:r>
          </w:p>
        </w:tc>
        <w:tc>
          <w:tcPr>
            <w:tcW w:w="1416" w:type="dxa"/>
          </w:tcPr>
          <w:p w:rsidR="006004F3" w:rsidRPr="009C7906" w:rsidRDefault="00DE4598" w:rsidP="001D3E70">
            <w:pPr>
              <w:rPr>
                <w:rFonts w:ascii="Arial" w:hAnsi="Arial" w:cs="Arial"/>
                <w:sz w:val="20"/>
                <w:szCs w:val="20"/>
              </w:rPr>
            </w:pPr>
            <w:r>
              <w:rPr>
                <w:rFonts w:ascii="Arial" w:hAnsi="Arial" w:cs="Arial"/>
                <w:sz w:val="20"/>
                <w:szCs w:val="20"/>
              </w:rPr>
              <w:t xml:space="preserve"> </w:t>
            </w:r>
            <w:r w:rsidR="001C308B">
              <w:rPr>
                <w:rFonts w:ascii="Arial" w:hAnsi="Arial" w:cs="Arial"/>
                <w:sz w:val="20"/>
                <w:szCs w:val="20"/>
              </w:rPr>
              <w:t>£</w:t>
            </w:r>
            <w:r>
              <w:rPr>
                <w:rFonts w:ascii="Arial" w:hAnsi="Arial" w:cs="Arial"/>
                <w:sz w:val="20"/>
                <w:szCs w:val="20"/>
              </w:rPr>
              <w:t xml:space="preserve"> </w:t>
            </w:r>
            <w:r w:rsidR="005A2D6F">
              <w:rPr>
                <w:rFonts w:ascii="Arial" w:hAnsi="Arial" w:cs="Arial"/>
                <w:sz w:val="20"/>
                <w:szCs w:val="20"/>
              </w:rPr>
              <w:t xml:space="preserve"> </w:t>
            </w:r>
            <w:r w:rsidR="001D3E70">
              <w:rPr>
                <w:rFonts w:ascii="Arial" w:hAnsi="Arial" w:cs="Arial"/>
                <w:sz w:val="20"/>
                <w:szCs w:val="20"/>
              </w:rPr>
              <w:t xml:space="preserve">  </w:t>
            </w:r>
            <w:r w:rsidR="00460666">
              <w:rPr>
                <w:rFonts w:ascii="Arial" w:hAnsi="Arial" w:cs="Arial"/>
                <w:sz w:val="20"/>
                <w:szCs w:val="20"/>
              </w:rPr>
              <w:t xml:space="preserve"> </w:t>
            </w:r>
            <w:r w:rsidR="001D3E70">
              <w:rPr>
                <w:rFonts w:ascii="Arial" w:hAnsi="Arial" w:cs="Arial"/>
                <w:sz w:val="20"/>
                <w:szCs w:val="20"/>
              </w:rPr>
              <w:t>2147.55</w:t>
            </w:r>
          </w:p>
        </w:tc>
      </w:tr>
      <w:tr w:rsidR="005C3099" w:rsidRPr="009C7906" w:rsidTr="003A410C">
        <w:tc>
          <w:tcPr>
            <w:tcW w:w="4436" w:type="dxa"/>
          </w:tcPr>
          <w:p w:rsidR="005C3099" w:rsidRPr="009C7906" w:rsidRDefault="005C3099">
            <w:pPr>
              <w:rPr>
                <w:rFonts w:ascii="Arial" w:hAnsi="Arial" w:cs="Arial"/>
                <w:sz w:val="20"/>
                <w:szCs w:val="20"/>
              </w:rPr>
            </w:pPr>
          </w:p>
        </w:tc>
        <w:tc>
          <w:tcPr>
            <w:tcW w:w="1416" w:type="dxa"/>
          </w:tcPr>
          <w:p w:rsidR="005C3099" w:rsidRDefault="005C3099" w:rsidP="005C3099">
            <w:pPr>
              <w:rPr>
                <w:rFonts w:ascii="Arial" w:hAnsi="Arial" w:cs="Arial"/>
                <w:sz w:val="20"/>
                <w:szCs w:val="20"/>
              </w:rPr>
            </w:pPr>
          </w:p>
        </w:tc>
      </w:tr>
    </w:tbl>
    <w:p w:rsidR="00354151" w:rsidRDefault="005C3099" w:rsidP="00F17B76">
      <w:pPr>
        <w:ind w:left="993" w:right="-143"/>
        <w:rPr>
          <w:rFonts w:ascii="Arial" w:hAnsi="Arial" w:cs="Arial"/>
          <w:sz w:val="20"/>
          <w:szCs w:val="20"/>
        </w:rPr>
      </w:pPr>
      <w:r w:rsidRPr="005C3099">
        <w:rPr>
          <w:rFonts w:ascii="Arial" w:hAnsi="Arial" w:cs="Arial"/>
          <w:sz w:val="20"/>
          <w:szCs w:val="20"/>
        </w:rPr>
        <w:t xml:space="preserve">The </w:t>
      </w:r>
      <w:r w:rsidR="00165BAC">
        <w:rPr>
          <w:rFonts w:ascii="Arial" w:hAnsi="Arial" w:cs="Arial"/>
          <w:sz w:val="20"/>
          <w:szCs w:val="20"/>
        </w:rPr>
        <w:t xml:space="preserve">Clerk </w:t>
      </w:r>
      <w:r w:rsidR="00F17B76">
        <w:rPr>
          <w:rFonts w:ascii="Arial" w:hAnsi="Arial" w:cs="Arial"/>
          <w:sz w:val="20"/>
          <w:szCs w:val="20"/>
        </w:rPr>
        <w:t xml:space="preserve">presented the financial statement to Councillors </w:t>
      </w:r>
      <w:r w:rsidR="008B07A5">
        <w:rPr>
          <w:rFonts w:ascii="Arial" w:hAnsi="Arial" w:cs="Arial"/>
          <w:sz w:val="20"/>
          <w:szCs w:val="20"/>
        </w:rPr>
        <w:t>and asked</w:t>
      </w:r>
      <w:r w:rsidR="00D827E5">
        <w:rPr>
          <w:rFonts w:ascii="Arial" w:hAnsi="Arial" w:cs="Arial"/>
          <w:sz w:val="20"/>
          <w:szCs w:val="20"/>
        </w:rPr>
        <w:t xml:space="preserve"> if there</w:t>
      </w:r>
      <w:r w:rsidR="00F17B76">
        <w:rPr>
          <w:rFonts w:ascii="Arial" w:hAnsi="Arial" w:cs="Arial"/>
          <w:sz w:val="20"/>
          <w:szCs w:val="20"/>
        </w:rPr>
        <w:t xml:space="preserve"> were any questions</w:t>
      </w:r>
      <w:r w:rsidR="00D827E5">
        <w:rPr>
          <w:rFonts w:ascii="Arial" w:hAnsi="Arial" w:cs="Arial"/>
          <w:sz w:val="20"/>
          <w:szCs w:val="20"/>
        </w:rPr>
        <w:t xml:space="preserve"> he would be pleased to answer</w:t>
      </w:r>
      <w:r w:rsidR="00F17B76">
        <w:rPr>
          <w:rFonts w:ascii="Arial" w:hAnsi="Arial" w:cs="Arial"/>
          <w:sz w:val="20"/>
          <w:szCs w:val="20"/>
        </w:rPr>
        <w:t>.</w:t>
      </w:r>
      <w:r w:rsidR="005354C7">
        <w:rPr>
          <w:rFonts w:ascii="Arial" w:hAnsi="Arial" w:cs="Arial"/>
          <w:sz w:val="20"/>
          <w:szCs w:val="20"/>
        </w:rPr>
        <w:t xml:space="preserve"> </w:t>
      </w:r>
      <w:r w:rsidR="005003BA">
        <w:rPr>
          <w:rFonts w:ascii="Arial" w:hAnsi="Arial" w:cs="Arial"/>
          <w:sz w:val="20"/>
          <w:szCs w:val="20"/>
        </w:rPr>
        <w:t>As t</w:t>
      </w:r>
      <w:r w:rsidR="005354C7">
        <w:rPr>
          <w:rFonts w:ascii="Arial" w:hAnsi="Arial" w:cs="Arial"/>
          <w:sz w:val="20"/>
          <w:szCs w:val="20"/>
        </w:rPr>
        <w:t xml:space="preserve">here were no questions it was </w:t>
      </w:r>
      <w:r w:rsidR="005354C7" w:rsidRPr="003C2768">
        <w:rPr>
          <w:rFonts w:ascii="Arial" w:hAnsi="Arial" w:cs="Arial"/>
          <w:b/>
          <w:sz w:val="20"/>
          <w:szCs w:val="20"/>
        </w:rPr>
        <w:t>resolved to adopt</w:t>
      </w:r>
      <w:r w:rsidR="003C2768">
        <w:rPr>
          <w:rFonts w:ascii="Arial" w:hAnsi="Arial" w:cs="Arial"/>
          <w:sz w:val="20"/>
          <w:szCs w:val="20"/>
        </w:rPr>
        <w:t xml:space="preserve"> the financial statement.</w:t>
      </w:r>
    </w:p>
    <w:p w:rsidR="008B07A5" w:rsidRDefault="008B07A5" w:rsidP="00F17B76">
      <w:pPr>
        <w:ind w:left="993" w:right="-143"/>
        <w:rPr>
          <w:rFonts w:ascii="Arial" w:hAnsi="Arial" w:cs="Arial"/>
          <w:sz w:val="20"/>
          <w:szCs w:val="20"/>
        </w:rPr>
      </w:pPr>
    </w:p>
    <w:p w:rsidR="008B07A5" w:rsidRDefault="008B07A5" w:rsidP="008B07A5">
      <w:pPr>
        <w:pStyle w:val="ListParagraph"/>
        <w:numPr>
          <w:ilvl w:val="0"/>
          <w:numId w:val="3"/>
        </w:numPr>
        <w:ind w:left="993" w:right="-143" w:hanging="284"/>
        <w:rPr>
          <w:rFonts w:ascii="Arial" w:hAnsi="Arial" w:cs="Arial"/>
          <w:b/>
          <w:sz w:val="20"/>
          <w:szCs w:val="20"/>
        </w:rPr>
      </w:pPr>
      <w:r w:rsidRPr="008B07A5">
        <w:rPr>
          <w:rFonts w:ascii="Arial" w:hAnsi="Arial" w:cs="Arial"/>
          <w:b/>
          <w:sz w:val="20"/>
          <w:szCs w:val="20"/>
        </w:rPr>
        <w:t>To discuss the concept of working with other Councils to protect the Manhood Peninsula from over development.</w:t>
      </w:r>
    </w:p>
    <w:p w:rsidR="007A7167" w:rsidRDefault="00CA5E43" w:rsidP="007A7167">
      <w:pPr>
        <w:pStyle w:val="ListParagraph"/>
        <w:ind w:left="993" w:right="-143"/>
        <w:rPr>
          <w:rFonts w:ascii="Arial" w:hAnsi="Arial" w:cs="Arial"/>
          <w:sz w:val="20"/>
          <w:szCs w:val="20"/>
        </w:rPr>
      </w:pPr>
      <w:r w:rsidRPr="00CA5E43">
        <w:rPr>
          <w:rFonts w:ascii="Arial" w:hAnsi="Arial" w:cs="Arial"/>
          <w:sz w:val="20"/>
          <w:szCs w:val="20"/>
        </w:rPr>
        <w:t>The subject was intr</w:t>
      </w:r>
      <w:r>
        <w:rPr>
          <w:rFonts w:ascii="Arial" w:hAnsi="Arial" w:cs="Arial"/>
          <w:sz w:val="20"/>
          <w:szCs w:val="20"/>
        </w:rPr>
        <w:t>o</w:t>
      </w:r>
      <w:r w:rsidRPr="00CA5E43">
        <w:rPr>
          <w:rFonts w:ascii="Arial" w:hAnsi="Arial" w:cs="Arial"/>
          <w:sz w:val="20"/>
          <w:szCs w:val="20"/>
        </w:rPr>
        <w:t>duced</w:t>
      </w:r>
      <w:r>
        <w:rPr>
          <w:rFonts w:ascii="Arial" w:hAnsi="Arial" w:cs="Arial"/>
          <w:sz w:val="20"/>
          <w:szCs w:val="20"/>
        </w:rPr>
        <w:t xml:space="preserve"> by Cllr Glover who said that a meeting had been held at Hunston to which all Parish Councils on the Manhood Peninsula had been invited. Initially Cllr Pocock had attended the meeting and reported back to Councillors. The meeting considered that the current draft iteration of the Local Plan was both faulty and ill thought through to the detriment of the Manhood and proposed that Councils worked together to provide a thorough presentation to the Inspector when it came to deter the viability of the Local Plan. The meeting requested that parishes commit to taking part both personally and financially </w:t>
      </w:r>
      <w:r w:rsidR="00B0738C">
        <w:rPr>
          <w:rFonts w:ascii="Arial" w:hAnsi="Arial" w:cs="Arial"/>
          <w:sz w:val="20"/>
          <w:szCs w:val="20"/>
        </w:rPr>
        <w:t>to determine the voracity of appointing a QC to present the Manhoods case.</w:t>
      </w:r>
    </w:p>
    <w:p w:rsidR="00B0738C" w:rsidRDefault="00B0738C" w:rsidP="007A7167">
      <w:pPr>
        <w:pStyle w:val="ListParagraph"/>
        <w:ind w:left="993" w:right="-143"/>
        <w:rPr>
          <w:rFonts w:ascii="Arial" w:hAnsi="Arial" w:cs="Arial"/>
          <w:sz w:val="20"/>
          <w:szCs w:val="20"/>
        </w:rPr>
      </w:pPr>
      <w:r>
        <w:rPr>
          <w:rFonts w:ascii="Arial" w:hAnsi="Arial" w:cs="Arial"/>
          <w:sz w:val="20"/>
          <w:szCs w:val="20"/>
        </w:rPr>
        <w:t>In discussion Birdham Councillors considered that a planning expert would probably be better able to represent them at the hearing.</w:t>
      </w:r>
    </w:p>
    <w:p w:rsidR="00B0738C" w:rsidRDefault="00B0738C" w:rsidP="007A7167">
      <w:pPr>
        <w:pStyle w:val="ListParagraph"/>
        <w:ind w:left="993" w:right="-143"/>
        <w:rPr>
          <w:rFonts w:ascii="Arial" w:hAnsi="Arial" w:cs="Arial"/>
          <w:sz w:val="20"/>
          <w:szCs w:val="20"/>
        </w:rPr>
      </w:pPr>
      <w:r>
        <w:rPr>
          <w:rFonts w:ascii="Arial" w:hAnsi="Arial" w:cs="Arial"/>
          <w:sz w:val="20"/>
          <w:szCs w:val="20"/>
        </w:rPr>
        <w:lastRenderedPageBreak/>
        <w:t>Cllr Glover proposed that Birdham Parish Council commit to the Hunston idea and that up to £2000.00 should be earmarked from t</w:t>
      </w:r>
      <w:r w:rsidR="00F056DE">
        <w:rPr>
          <w:rFonts w:ascii="Arial" w:hAnsi="Arial" w:cs="Arial"/>
          <w:sz w:val="20"/>
          <w:szCs w:val="20"/>
        </w:rPr>
        <w:t>he reserves on a pro rata basis. When put to the vote the proposal was resolved.</w:t>
      </w:r>
    </w:p>
    <w:p w:rsidR="00F056DE" w:rsidRDefault="00F056DE" w:rsidP="007A7167">
      <w:pPr>
        <w:pStyle w:val="ListParagraph"/>
        <w:ind w:left="993" w:right="-143"/>
        <w:rPr>
          <w:rFonts w:ascii="Arial" w:hAnsi="Arial" w:cs="Arial"/>
          <w:sz w:val="20"/>
          <w:szCs w:val="20"/>
        </w:rPr>
      </w:pPr>
      <w:r>
        <w:rPr>
          <w:rFonts w:ascii="Arial" w:hAnsi="Arial" w:cs="Arial"/>
          <w:sz w:val="20"/>
          <w:szCs w:val="20"/>
        </w:rPr>
        <w:t xml:space="preserve">Cllr Firmston said that originally he was asked to represent Birdham together with Cllr Glover </w:t>
      </w:r>
      <w:r w:rsidR="00C51BA0">
        <w:rPr>
          <w:rFonts w:ascii="Arial" w:hAnsi="Arial" w:cs="Arial"/>
          <w:sz w:val="20"/>
          <w:szCs w:val="20"/>
        </w:rPr>
        <w:t>however;</w:t>
      </w:r>
      <w:r>
        <w:rPr>
          <w:rFonts w:ascii="Arial" w:hAnsi="Arial" w:cs="Arial"/>
          <w:sz w:val="20"/>
          <w:szCs w:val="20"/>
        </w:rPr>
        <w:t xml:space="preserve"> he felt that with the work</w:t>
      </w:r>
      <w:r w:rsidR="00C51BA0">
        <w:rPr>
          <w:rFonts w:ascii="Arial" w:hAnsi="Arial" w:cs="Arial"/>
          <w:sz w:val="20"/>
          <w:szCs w:val="20"/>
        </w:rPr>
        <w:t xml:space="preserve"> currently</w:t>
      </w:r>
      <w:r>
        <w:rPr>
          <w:rFonts w:ascii="Arial" w:hAnsi="Arial" w:cs="Arial"/>
          <w:sz w:val="20"/>
          <w:szCs w:val="20"/>
        </w:rPr>
        <w:t xml:space="preserve"> being carried out by Cllr Campbell</w:t>
      </w:r>
      <w:r w:rsidR="00C51BA0">
        <w:rPr>
          <w:rFonts w:ascii="Arial" w:hAnsi="Arial" w:cs="Arial"/>
          <w:sz w:val="20"/>
          <w:szCs w:val="20"/>
        </w:rPr>
        <w:t xml:space="preserve"> he would be a better </w:t>
      </w:r>
      <w:r w:rsidR="002E4D6F">
        <w:rPr>
          <w:rFonts w:ascii="Arial" w:hAnsi="Arial" w:cs="Arial"/>
          <w:sz w:val="20"/>
          <w:szCs w:val="20"/>
        </w:rPr>
        <w:t xml:space="preserve">able </w:t>
      </w:r>
      <w:r w:rsidR="00C51BA0">
        <w:rPr>
          <w:rFonts w:ascii="Arial" w:hAnsi="Arial" w:cs="Arial"/>
          <w:sz w:val="20"/>
          <w:szCs w:val="20"/>
        </w:rPr>
        <w:t xml:space="preserve">to represent the Parish with Cllr Glover. As Cllr Campbell was happy to do so it was agreed that this should be </w:t>
      </w:r>
      <w:r w:rsidR="002E4D6F">
        <w:rPr>
          <w:rFonts w:ascii="Arial" w:hAnsi="Arial" w:cs="Arial"/>
          <w:sz w:val="20"/>
          <w:szCs w:val="20"/>
        </w:rPr>
        <w:t xml:space="preserve">the </w:t>
      </w:r>
      <w:r w:rsidR="00C51BA0">
        <w:rPr>
          <w:rFonts w:ascii="Arial" w:hAnsi="Arial" w:cs="Arial"/>
          <w:sz w:val="20"/>
          <w:szCs w:val="20"/>
        </w:rPr>
        <w:t>team to represent Birdham.</w:t>
      </w:r>
    </w:p>
    <w:p w:rsidR="00C51BA0" w:rsidRDefault="00C51BA0" w:rsidP="007A7167">
      <w:pPr>
        <w:pStyle w:val="ListParagraph"/>
        <w:ind w:left="993" w:right="-143"/>
        <w:rPr>
          <w:rFonts w:ascii="Arial" w:hAnsi="Arial" w:cs="Arial"/>
          <w:sz w:val="20"/>
          <w:szCs w:val="20"/>
        </w:rPr>
      </w:pPr>
    </w:p>
    <w:p w:rsidR="00C51BA0" w:rsidRPr="00CA5E43" w:rsidRDefault="00C51BA0" w:rsidP="007A7167">
      <w:pPr>
        <w:pStyle w:val="ListParagraph"/>
        <w:ind w:left="993" w:right="-143"/>
        <w:rPr>
          <w:rFonts w:ascii="Arial" w:hAnsi="Arial" w:cs="Arial"/>
          <w:sz w:val="20"/>
          <w:szCs w:val="20"/>
        </w:rPr>
      </w:pPr>
      <w:r>
        <w:rPr>
          <w:rFonts w:ascii="Arial" w:hAnsi="Arial" w:cs="Arial"/>
          <w:sz w:val="20"/>
          <w:szCs w:val="20"/>
        </w:rPr>
        <w:t>Cllr Montyn (WSCC) said that in his opinion the infrastructure situation is insufficient to meet current needs and would certainly not meet the needs of the housing numbers proposed.</w:t>
      </w:r>
    </w:p>
    <w:p w:rsidR="00165BAC" w:rsidRPr="00165BAC" w:rsidRDefault="00165BAC" w:rsidP="00165BAC">
      <w:pPr>
        <w:pStyle w:val="ListParagraph"/>
        <w:ind w:left="993"/>
        <w:rPr>
          <w:rFonts w:ascii="Arial" w:hAnsi="Arial" w:cs="Arial"/>
          <w:b/>
          <w:sz w:val="16"/>
          <w:szCs w:val="16"/>
        </w:rPr>
      </w:pPr>
    </w:p>
    <w:p w:rsidR="00653E08" w:rsidRDefault="00960715" w:rsidP="00E27F03">
      <w:pPr>
        <w:rPr>
          <w:rFonts w:ascii="Arial" w:hAnsi="Arial" w:cs="Arial"/>
          <w:b/>
          <w:sz w:val="20"/>
          <w:szCs w:val="20"/>
          <w:lang w:val="en-US"/>
        </w:rPr>
      </w:pPr>
      <w:r>
        <w:rPr>
          <w:rFonts w:ascii="Arial" w:hAnsi="Arial" w:cs="Arial"/>
          <w:b/>
          <w:sz w:val="20"/>
          <w:szCs w:val="20"/>
          <w:lang w:val="en-US"/>
        </w:rPr>
        <w:t>115</w:t>
      </w:r>
      <w:r w:rsidR="002A2CF3">
        <w:rPr>
          <w:rFonts w:ascii="Arial" w:hAnsi="Arial" w:cs="Arial"/>
          <w:b/>
          <w:sz w:val="20"/>
          <w:szCs w:val="20"/>
          <w:lang w:val="en-US"/>
        </w:rPr>
        <w:t>-18</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D442DF" w:rsidRPr="009C7906">
        <w:rPr>
          <w:rFonts w:ascii="Arial" w:hAnsi="Arial" w:cs="Arial"/>
          <w:b/>
          <w:sz w:val="20"/>
          <w:szCs w:val="20"/>
          <w:lang w:val="en-US"/>
        </w:rPr>
        <w:t xml:space="preserve"> previously circulated:</w:t>
      </w:r>
      <w:r w:rsidR="002D0B8A">
        <w:rPr>
          <w:rFonts w:ascii="Arial" w:hAnsi="Arial" w:cs="Arial"/>
          <w:b/>
          <w:sz w:val="20"/>
          <w:szCs w:val="20"/>
          <w:lang w:val="en-US"/>
        </w:rPr>
        <w:t xml:space="preserve"> - </w:t>
      </w:r>
    </w:p>
    <w:p w:rsidR="00165BAC" w:rsidRPr="00165BAC" w:rsidRDefault="00165BAC" w:rsidP="00E27F03">
      <w:pPr>
        <w:rPr>
          <w:rFonts w:ascii="Arial" w:hAnsi="Arial" w:cs="Arial"/>
          <w:sz w:val="20"/>
          <w:szCs w:val="20"/>
          <w:lang w:val="en-US"/>
        </w:rPr>
      </w:pPr>
      <w:r>
        <w:rPr>
          <w:rFonts w:ascii="Arial" w:hAnsi="Arial" w:cs="Arial"/>
          <w:b/>
          <w:sz w:val="20"/>
          <w:szCs w:val="20"/>
          <w:lang w:val="en-US"/>
        </w:rPr>
        <w:tab/>
      </w:r>
      <w:r w:rsidRPr="00165BAC">
        <w:rPr>
          <w:rFonts w:ascii="Arial" w:hAnsi="Arial" w:cs="Arial"/>
          <w:sz w:val="20"/>
          <w:szCs w:val="20"/>
          <w:lang w:val="en-US"/>
        </w:rPr>
        <w:t>There w</w:t>
      </w:r>
      <w:r>
        <w:rPr>
          <w:rFonts w:ascii="Arial" w:hAnsi="Arial" w:cs="Arial"/>
          <w:sz w:val="20"/>
          <w:szCs w:val="20"/>
          <w:lang w:val="en-US"/>
        </w:rPr>
        <w:t>as</w:t>
      </w:r>
      <w:r w:rsidRPr="00165BAC">
        <w:rPr>
          <w:rFonts w:ascii="Arial" w:hAnsi="Arial" w:cs="Arial"/>
          <w:sz w:val="20"/>
          <w:szCs w:val="20"/>
          <w:lang w:val="en-US"/>
        </w:rPr>
        <w:t xml:space="preserve"> none.</w:t>
      </w:r>
    </w:p>
    <w:p w:rsidR="000C2CCA" w:rsidRPr="000864AB" w:rsidRDefault="000C2CCA" w:rsidP="000C2CCA">
      <w:pPr>
        <w:ind w:left="993"/>
        <w:rPr>
          <w:rFonts w:ascii="Arial" w:hAnsi="Arial" w:cs="Arial"/>
          <w:sz w:val="16"/>
          <w:szCs w:val="16"/>
          <w:lang w:val="en-US"/>
        </w:rPr>
      </w:pPr>
    </w:p>
    <w:p w:rsidR="009A587B" w:rsidRPr="009C7906" w:rsidRDefault="00960715">
      <w:pPr>
        <w:rPr>
          <w:rFonts w:ascii="Arial" w:hAnsi="Arial" w:cs="Arial"/>
          <w:sz w:val="20"/>
          <w:szCs w:val="20"/>
        </w:rPr>
      </w:pPr>
      <w:r>
        <w:rPr>
          <w:rFonts w:ascii="Arial" w:hAnsi="Arial" w:cs="Arial"/>
          <w:b/>
          <w:sz w:val="20"/>
          <w:szCs w:val="20"/>
        </w:rPr>
        <w:t>116</w:t>
      </w:r>
      <w:r w:rsidR="002A2CF3">
        <w:rPr>
          <w:rFonts w:ascii="Arial" w:hAnsi="Arial" w:cs="Arial"/>
          <w:b/>
          <w:sz w:val="20"/>
          <w:szCs w:val="20"/>
        </w:rPr>
        <w:t>-18</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B90B9C" w:rsidRDefault="00D442DF" w:rsidP="00C51BA0">
      <w:pPr>
        <w:numPr>
          <w:ilvl w:val="0"/>
          <w:numId w:val="2"/>
        </w:numPr>
        <w:spacing w:line="276" w:lineRule="auto"/>
        <w:rPr>
          <w:rFonts w:ascii="Arial" w:eastAsia="Calibri" w:hAnsi="Arial" w:cs="Arial"/>
          <w:sz w:val="20"/>
          <w:szCs w:val="20"/>
        </w:rPr>
      </w:pPr>
      <w:r w:rsidRPr="00321D07">
        <w:rPr>
          <w:rFonts w:ascii="Arial" w:eastAsia="Calibri" w:hAnsi="Arial" w:cs="Arial"/>
          <w:b/>
          <w:sz w:val="20"/>
          <w:szCs w:val="20"/>
        </w:rPr>
        <w:t>Play Area and Playing Field</w:t>
      </w:r>
      <w:r w:rsidR="00BC498F" w:rsidRPr="00321D07">
        <w:rPr>
          <w:rFonts w:ascii="Arial" w:eastAsia="Calibri" w:hAnsi="Arial" w:cs="Arial"/>
          <w:sz w:val="20"/>
          <w:szCs w:val="20"/>
        </w:rPr>
        <w:t>. –</w:t>
      </w:r>
      <w:r w:rsidR="005948D5" w:rsidRPr="00321D07">
        <w:rPr>
          <w:rFonts w:ascii="Arial" w:eastAsia="Calibri" w:hAnsi="Arial" w:cs="Arial"/>
          <w:sz w:val="20"/>
          <w:szCs w:val="20"/>
        </w:rPr>
        <w:t xml:space="preserve"> </w:t>
      </w:r>
      <w:r w:rsidR="00C51BA0">
        <w:rPr>
          <w:rFonts w:ascii="Arial" w:eastAsia="Calibri" w:hAnsi="Arial" w:cs="Arial"/>
          <w:sz w:val="20"/>
          <w:szCs w:val="20"/>
        </w:rPr>
        <w:t xml:space="preserve">The Clerk reported that there had been incursion into the recreation </w:t>
      </w:r>
      <w:r w:rsidR="006E1D3B">
        <w:rPr>
          <w:rFonts w:ascii="Arial" w:eastAsia="Calibri" w:hAnsi="Arial" w:cs="Arial"/>
          <w:sz w:val="20"/>
          <w:szCs w:val="20"/>
        </w:rPr>
        <w:t>field</w:t>
      </w:r>
      <w:r w:rsidR="00C51BA0">
        <w:rPr>
          <w:rFonts w:ascii="Arial" w:eastAsia="Calibri" w:hAnsi="Arial" w:cs="Arial"/>
          <w:sz w:val="20"/>
          <w:szCs w:val="20"/>
        </w:rPr>
        <w:t xml:space="preserve"> by a trotting pony and a racing </w:t>
      </w:r>
      <w:r w:rsidR="006E1D3B">
        <w:rPr>
          <w:rFonts w:ascii="Arial" w:eastAsia="Calibri" w:hAnsi="Arial" w:cs="Arial"/>
          <w:sz w:val="20"/>
          <w:szCs w:val="20"/>
        </w:rPr>
        <w:t>gig or cart. Fortunately no damage had been done but he is concerned that if happens again there could well be injuries to other users of the field, human or animal. He asked for authority to proceed with blocking up the entrance that had been used either by fencing or other means. It was so proposed and resolved that the Clerk be given authority to have fencing installed up to a maximum of £1000.00 which was to come from the reserve.</w:t>
      </w:r>
    </w:p>
    <w:p w:rsidR="006E1D3B" w:rsidRDefault="006E1D3B" w:rsidP="006E1D3B">
      <w:pPr>
        <w:spacing w:line="276" w:lineRule="auto"/>
        <w:ind w:left="720"/>
        <w:rPr>
          <w:rFonts w:ascii="Arial" w:eastAsia="Calibri" w:hAnsi="Arial" w:cs="Arial"/>
          <w:sz w:val="20"/>
          <w:szCs w:val="20"/>
        </w:rPr>
      </w:pPr>
      <w:r w:rsidRPr="006E1D3B">
        <w:rPr>
          <w:rFonts w:ascii="Arial" w:eastAsia="Calibri" w:hAnsi="Arial" w:cs="Arial"/>
          <w:sz w:val="20"/>
          <w:szCs w:val="20"/>
        </w:rPr>
        <w:t xml:space="preserve">Cllr Firmston said that he was in the process of arranging for the </w:t>
      </w:r>
      <w:r>
        <w:rPr>
          <w:rFonts w:ascii="Arial" w:eastAsia="Calibri" w:hAnsi="Arial" w:cs="Arial"/>
          <w:sz w:val="20"/>
          <w:szCs w:val="20"/>
        </w:rPr>
        <w:t>family who donated the materials for the bridges to come and see what had been produced. He would report back when he had more detail.</w:t>
      </w:r>
    </w:p>
    <w:p w:rsidR="00426D46" w:rsidRPr="006E1D3B" w:rsidRDefault="00426D46" w:rsidP="006E1D3B">
      <w:pPr>
        <w:spacing w:line="276" w:lineRule="auto"/>
        <w:ind w:left="720"/>
        <w:rPr>
          <w:rFonts w:ascii="Arial" w:eastAsia="Calibri" w:hAnsi="Arial" w:cs="Arial"/>
          <w:sz w:val="20"/>
          <w:szCs w:val="20"/>
        </w:rPr>
      </w:pPr>
      <w:r>
        <w:rPr>
          <w:rFonts w:ascii="Arial" w:eastAsia="Calibri" w:hAnsi="Arial" w:cs="Arial"/>
          <w:sz w:val="20"/>
          <w:szCs w:val="20"/>
        </w:rPr>
        <w:t>Cllr Richardson said that he had teamed up with a number of residents concerning the re-introduction of goal posts on the recreation field.</w:t>
      </w:r>
    </w:p>
    <w:p w:rsidR="005B5D6A" w:rsidRPr="005B5D6A" w:rsidRDefault="005C02E4" w:rsidP="005E7B9C">
      <w:pPr>
        <w:numPr>
          <w:ilvl w:val="0"/>
          <w:numId w:val="2"/>
        </w:numPr>
        <w:spacing w:line="276" w:lineRule="auto"/>
        <w:rPr>
          <w:rFonts w:ascii="Arial" w:eastAsia="Calibri" w:hAnsi="Arial" w:cs="Arial"/>
          <w:sz w:val="20"/>
          <w:szCs w:val="20"/>
        </w:rPr>
      </w:pPr>
      <w:r w:rsidRPr="005C02E4">
        <w:rPr>
          <w:rFonts w:ascii="Arial" w:eastAsia="Calibri" w:hAnsi="Arial" w:cs="Arial"/>
          <w:b/>
          <w:sz w:val="20"/>
          <w:szCs w:val="20"/>
        </w:rPr>
        <w:t xml:space="preserve">Village Green and Pond and </w:t>
      </w:r>
      <w:r w:rsidR="00D442DF" w:rsidRPr="000459F1">
        <w:rPr>
          <w:rFonts w:ascii="Arial" w:eastAsia="Calibri" w:hAnsi="Arial" w:cs="Arial"/>
          <w:b/>
          <w:sz w:val="20"/>
          <w:szCs w:val="20"/>
        </w:rPr>
        <w:t xml:space="preserve">Condition of Village Ditch/Drain Network. </w:t>
      </w:r>
      <w:r w:rsidR="00D442DF" w:rsidRPr="000459F1">
        <w:rPr>
          <w:rFonts w:ascii="Arial" w:hAnsi="Arial" w:cs="Arial"/>
          <w:sz w:val="20"/>
          <w:szCs w:val="20"/>
        </w:rPr>
        <w:t xml:space="preserve">– </w:t>
      </w:r>
      <w:r w:rsidR="005D7CD2">
        <w:rPr>
          <w:rFonts w:ascii="Arial" w:hAnsi="Arial" w:cs="Arial"/>
          <w:sz w:val="20"/>
          <w:szCs w:val="20"/>
        </w:rPr>
        <w:t>The Clerk reported that although the application for Op Watershed funding was successful</w:t>
      </w:r>
      <w:r w:rsidR="001C26E0">
        <w:rPr>
          <w:rFonts w:ascii="Arial" w:hAnsi="Arial" w:cs="Arial"/>
          <w:sz w:val="20"/>
          <w:szCs w:val="20"/>
        </w:rPr>
        <w:t xml:space="preserve"> the contractor was now unable to carry out the work prior to the growing season as specified. In addition it was decided that as there was too much water lying in the ditches it would be practically and technically to leave the work until the end of the summer or beginning of the autumn. Letters would be going </w:t>
      </w:r>
      <w:r w:rsidR="00D6454E">
        <w:rPr>
          <w:rFonts w:ascii="Arial" w:hAnsi="Arial" w:cs="Arial"/>
          <w:sz w:val="20"/>
          <w:szCs w:val="20"/>
        </w:rPr>
        <w:t xml:space="preserve">out </w:t>
      </w:r>
      <w:r w:rsidR="001C26E0">
        <w:rPr>
          <w:rFonts w:ascii="Arial" w:hAnsi="Arial" w:cs="Arial"/>
          <w:sz w:val="20"/>
          <w:szCs w:val="20"/>
        </w:rPr>
        <w:t xml:space="preserve">to those affected very shortly.   </w:t>
      </w:r>
    </w:p>
    <w:p w:rsidR="009A587B" w:rsidRPr="009C7906" w:rsidRDefault="00D442DF" w:rsidP="00E40043">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Communication Working Group</w:t>
      </w:r>
      <w:r w:rsidR="006B3402">
        <w:rPr>
          <w:rFonts w:ascii="Arial" w:eastAsia="Calibri" w:hAnsi="Arial" w:cs="Arial"/>
          <w:b/>
          <w:sz w:val="20"/>
          <w:szCs w:val="20"/>
        </w:rPr>
        <w:t>.</w:t>
      </w:r>
      <w:r w:rsidRPr="009C7906">
        <w:rPr>
          <w:rFonts w:ascii="Arial" w:eastAsia="Calibri" w:hAnsi="Arial" w:cs="Arial"/>
          <w:b/>
          <w:sz w:val="20"/>
          <w:szCs w:val="20"/>
        </w:rPr>
        <w:t xml:space="preserve"> </w:t>
      </w:r>
      <w:r w:rsidRPr="009C7906">
        <w:rPr>
          <w:rFonts w:ascii="Arial" w:eastAsia="Calibri" w:hAnsi="Arial" w:cs="Arial"/>
          <w:sz w:val="20"/>
          <w:szCs w:val="20"/>
        </w:rPr>
        <w:t xml:space="preserve">– </w:t>
      </w:r>
      <w:r w:rsidR="00D6454E">
        <w:rPr>
          <w:rFonts w:ascii="Arial" w:eastAsia="Calibri" w:hAnsi="Arial" w:cs="Arial"/>
          <w:sz w:val="20"/>
          <w:szCs w:val="20"/>
        </w:rPr>
        <w:t>Currently there is nothing to report however, a newsletter will be produced post the elections in May</w:t>
      </w:r>
      <w:r w:rsidR="008033CB">
        <w:rPr>
          <w:rFonts w:ascii="Arial" w:eastAsia="Calibri" w:hAnsi="Arial" w:cs="Arial"/>
          <w:sz w:val="20"/>
          <w:szCs w:val="20"/>
        </w:rPr>
        <w:t>.</w:t>
      </w:r>
    </w:p>
    <w:p w:rsidR="00A078D4" w:rsidRPr="00811F01" w:rsidRDefault="00B9416B" w:rsidP="00596913">
      <w:pPr>
        <w:pStyle w:val="ListParagraph"/>
        <w:numPr>
          <w:ilvl w:val="0"/>
          <w:numId w:val="2"/>
        </w:numPr>
        <w:shd w:val="clear" w:color="auto" w:fill="FFFFFF"/>
        <w:rPr>
          <w:rFonts w:ascii="Arial" w:eastAsia="Calibri" w:hAnsi="Arial" w:cs="Arial"/>
          <w:sz w:val="20"/>
          <w:szCs w:val="20"/>
        </w:rPr>
      </w:pPr>
      <w:r w:rsidRPr="00D941DB">
        <w:rPr>
          <w:rFonts w:ascii="Arial" w:eastAsia="Calibri" w:hAnsi="Arial" w:cs="Arial"/>
          <w:b/>
          <w:sz w:val="20"/>
          <w:szCs w:val="20"/>
        </w:rPr>
        <w:t>Community Resilience</w:t>
      </w:r>
      <w:r w:rsidR="006B3402" w:rsidRPr="00D941DB">
        <w:rPr>
          <w:rFonts w:ascii="Arial" w:eastAsia="Calibri" w:hAnsi="Arial" w:cs="Arial"/>
          <w:b/>
          <w:sz w:val="20"/>
          <w:szCs w:val="20"/>
        </w:rPr>
        <w:t>.</w:t>
      </w:r>
      <w:r w:rsidR="00601FE3" w:rsidRPr="00D941DB">
        <w:rPr>
          <w:rFonts w:ascii="Arial" w:eastAsia="Calibri" w:hAnsi="Arial" w:cs="Arial"/>
          <w:b/>
          <w:sz w:val="20"/>
          <w:szCs w:val="20"/>
        </w:rPr>
        <w:t xml:space="preserve"> </w:t>
      </w:r>
      <w:r w:rsidR="000927AE" w:rsidRPr="00D941DB">
        <w:rPr>
          <w:rFonts w:ascii="Arial" w:eastAsia="Calibri" w:hAnsi="Arial" w:cs="Arial"/>
          <w:b/>
          <w:sz w:val="20"/>
          <w:szCs w:val="20"/>
        </w:rPr>
        <w:t>–</w:t>
      </w:r>
      <w:r w:rsidR="00420037">
        <w:rPr>
          <w:rFonts w:ascii="Arial" w:eastAsia="Calibri" w:hAnsi="Arial" w:cs="Arial"/>
          <w:b/>
          <w:sz w:val="20"/>
          <w:szCs w:val="20"/>
        </w:rPr>
        <w:t xml:space="preserve"> </w:t>
      </w:r>
      <w:r w:rsidR="00186FDA">
        <w:rPr>
          <w:rFonts w:ascii="Arial" w:eastAsia="Calibri" w:hAnsi="Arial" w:cs="Arial"/>
          <w:sz w:val="20"/>
          <w:szCs w:val="20"/>
        </w:rPr>
        <w:t>Nothing to report.</w:t>
      </w:r>
    </w:p>
    <w:p w:rsidR="00811F01" w:rsidRPr="00811F01" w:rsidRDefault="00811F01" w:rsidP="00811F01">
      <w:pPr>
        <w:pStyle w:val="ListParagraph"/>
        <w:shd w:val="clear" w:color="auto" w:fill="FFFFFF"/>
        <w:rPr>
          <w:rFonts w:ascii="Arial" w:eastAsia="Calibri" w:hAnsi="Arial" w:cs="Arial"/>
          <w:sz w:val="16"/>
          <w:szCs w:val="16"/>
        </w:rPr>
      </w:pPr>
    </w:p>
    <w:p w:rsidR="00D97F28" w:rsidRPr="006F5BFD" w:rsidRDefault="00960715" w:rsidP="00933CF9">
      <w:pPr>
        <w:ind w:left="709" w:hanging="709"/>
        <w:rPr>
          <w:rFonts w:ascii="Arial" w:hAnsi="Arial" w:cs="Arial"/>
          <w:sz w:val="20"/>
          <w:szCs w:val="20"/>
        </w:rPr>
      </w:pPr>
      <w:r>
        <w:rPr>
          <w:rFonts w:ascii="Arial" w:hAnsi="Arial" w:cs="Arial"/>
          <w:b/>
          <w:sz w:val="20"/>
          <w:szCs w:val="20"/>
        </w:rPr>
        <w:t>117</w:t>
      </w:r>
      <w:r w:rsidR="002A2CF3">
        <w:rPr>
          <w:rFonts w:ascii="Arial" w:hAnsi="Arial" w:cs="Arial"/>
          <w:b/>
          <w:sz w:val="20"/>
          <w:szCs w:val="20"/>
        </w:rPr>
        <w:t>-18</w:t>
      </w:r>
      <w:r w:rsidR="009E5B10" w:rsidRPr="00FA1F14">
        <w:rPr>
          <w:rFonts w:ascii="Arial" w:hAnsi="Arial" w:cs="Arial"/>
          <w:b/>
          <w:sz w:val="20"/>
          <w:szCs w:val="20"/>
        </w:rPr>
        <w:t xml:space="preserve"> </w:t>
      </w:r>
      <w:r w:rsidR="00A463F7" w:rsidRPr="00FA1F14">
        <w:rPr>
          <w:rFonts w:ascii="Arial" w:hAnsi="Arial" w:cs="Arial"/>
          <w:b/>
          <w:sz w:val="20"/>
          <w:szCs w:val="20"/>
        </w:rPr>
        <w:t xml:space="preserve">Reports of meetings attended by Councillors; - </w:t>
      </w:r>
      <w:r w:rsidR="00426D46" w:rsidRPr="00426D46">
        <w:rPr>
          <w:rFonts w:ascii="Arial" w:hAnsi="Arial" w:cs="Arial"/>
          <w:sz w:val="20"/>
          <w:szCs w:val="20"/>
        </w:rPr>
        <w:t>Cllr Firmston said that he had attended the</w:t>
      </w:r>
      <w:r w:rsidR="00426D46">
        <w:rPr>
          <w:rFonts w:ascii="Arial" w:hAnsi="Arial" w:cs="Arial"/>
          <w:sz w:val="20"/>
          <w:szCs w:val="20"/>
        </w:rPr>
        <w:t xml:space="preserve"> Manhood Peninsula Forum meeting at which Southern Water and Natural England both gave presentations. Southern Water said that over a five year plan they have expected to invest some £2m in the Sidlesham treatment plant. They are looking at new ways of working to reduce the amount of nitrogen used in order reduce water pollution and to use ultraviolet treatment system on foul water.</w:t>
      </w:r>
    </w:p>
    <w:p w:rsidR="005354C7" w:rsidRPr="005354C7" w:rsidRDefault="00B728A7" w:rsidP="00DB29D7">
      <w:pPr>
        <w:ind w:left="709" w:hanging="709"/>
        <w:rPr>
          <w:rFonts w:ascii="Arial" w:hAnsi="Arial" w:cs="Arial"/>
          <w:sz w:val="16"/>
          <w:szCs w:val="16"/>
        </w:rPr>
      </w:pPr>
      <w:r>
        <w:rPr>
          <w:rFonts w:ascii="Arial" w:hAnsi="Arial" w:cs="Arial"/>
          <w:sz w:val="20"/>
          <w:szCs w:val="20"/>
        </w:rPr>
        <w:tab/>
      </w:r>
      <w:r w:rsidR="005B22BD">
        <w:rPr>
          <w:rFonts w:ascii="Arial" w:hAnsi="Arial" w:cs="Arial"/>
          <w:sz w:val="20"/>
          <w:szCs w:val="20"/>
        </w:rPr>
        <w:tab/>
      </w:r>
    </w:p>
    <w:p w:rsidR="009C59E6" w:rsidRDefault="00960715" w:rsidP="00FA1F14">
      <w:pPr>
        <w:ind w:left="567" w:hanging="567"/>
        <w:rPr>
          <w:rFonts w:ascii="Arial" w:hAnsi="Arial" w:cs="Arial"/>
          <w:b/>
          <w:sz w:val="20"/>
          <w:szCs w:val="20"/>
        </w:rPr>
      </w:pPr>
      <w:r>
        <w:rPr>
          <w:rFonts w:ascii="Arial" w:hAnsi="Arial" w:cs="Arial"/>
          <w:b/>
          <w:sz w:val="20"/>
          <w:szCs w:val="20"/>
        </w:rPr>
        <w:t>118</w:t>
      </w:r>
      <w:r w:rsidR="002A2CF3">
        <w:rPr>
          <w:rFonts w:ascii="Arial" w:hAnsi="Arial" w:cs="Arial"/>
          <w:b/>
          <w:sz w:val="20"/>
          <w:szCs w:val="20"/>
        </w:rPr>
        <w:t>-18</w:t>
      </w:r>
      <w:r w:rsidR="00D442DF" w:rsidRPr="00FA1F14">
        <w:rPr>
          <w:rFonts w:ascii="Arial" w:hAnsi="Arial" w:cs="Arial"/>
          <w:b/>
          <w:sz w:val="20"/>
          <w:szCs w:val="20"/>
        </w:rPr>
        <w:t xml:space="preserve"> Items for inclusion on the next agenda:</w:t>
      </w:r>
      <w:r w:rsidR="00FA1F14">
        <w:rPr>
          <w:rFonts w:ascii="Arial" w:hAnsi="Arial" w:cs="Arial"/>
          <w:b/>
          <w:sz w:val="20"/>
          <w:szCs w:val="20"/>
        </w:rPr>
        <w:t xml:space="preserve">  </w:t>
      </w:r>
    </w:p>
    <w:p w:rsidR="005354C7" w:rsidRPr="00186FDA" w:rsidRDefault="00494982" w:rsidP="00C30ED7">
      <w:pPr>
        <w:ind w:left="567" w:hanging="567"/>
        <w:rPr>
          <w:rFonts w:ascii="Arial" w:hAnsi="Arial" w:cs="Arial"/>
          <w:sz w:val="20"/>
          <w:szCs w:val="20"/>
        </w:rPr>
      </w:pPr>
      <w:r>
        <w:rPr>
          <w:rFonts w:ascii="Arial" w:hAnsi="Arial" w:cs="Arial"/>
          <w:b/>
          <w:sz w:val="20"/>
          <w:szCs w:val="20"/>
        </w:rPr>
        <w:tab/>
      </w:r>
      <w:r w:rsidR="005354C7">
        <w:rPr>
          <w:rFonts w:ascii="Arial" w:hAnsi="Arial" w:cs="Arial"/>
          <w:b/>
          <w:sz w:val="20"/>
          <w:szCs w:val="20"/>
        </w:rPr>
        <w:tab/>
      </w:r>
      <w:r w:rsidR="00186FDA" w:rsidRPr="00186FDA">
        <w:rPr>
          <w:rFonts w:ascii="Arial" w:hAnsi="Arial" w:cs="Arial"/>
          <w:sz w:val="20"/>
          <w:szCs w:val="20"/>
        </w:rPr>
        <w:t>There were no specific suggestions</w:t>
      </w:r>
      <w:r w:rsidR="00186FDA">
        <w:rPr>
          <w:rFonts w:ascii="Arial" w:hAnsi="Arial" w:cs="Arial"/>
          <w:sz w:val="20"/>
          <w:szCs w:val="20"/>
        </w:rPr>
        <w:t>.</w:t>
      </w:r>
    </w:p>
    <w:p w:rsidR="005354C7" w:rsidRPr="005354C7" w:rsidRDefault="005354C7" w:rsidP="00DE4598">
      <w:pPr>
        <w:ind w:left="567" w:hanging="567"/>
        <w:rPr>
          <w:rFonts w:ascii="Arial" w:hAnsi="Arial" w:cs="Arial"/>
          <w:sz w:val="16"/>
          <w:szCs w:val="16"/>
        </w:rPr>
      </w:pPr>
      <w:r>
        <w:rPr>
          <w:rFonts w:ascii="Arial" w:hAnsi="Arial" w:cs="Arial"/>
          <w:sz w:val="20"/>
          <w:szCs w:val="20"/>
        </w:rPr>
        <w:tab/>
      </w:r>
      <w:r>
        <w:rPr>
          <w:rFonts w:ascii="Arial" w:hAnsi="Arial" w:cs="Arial"/>
          <w:sz w:val="20"/>
          <w:szCs w:val="20"/>
        </w:rPr>
        <w:tab/>
      </w:r>
    </w:p>
    <w:p w:rsidR="009A587B" w:rsidRPr="00C2423B" w:rsidRDefault="00960715" w:rsidP="00DF058F">
      <w:pPr>
        <w:ind w:left="567" w:hanging="567"/>
        <w:rPr>
          <w:rFonts w:ascii="Arial" w:hAnsi="Arial" w:cs="Arial"/>
          <w:sz w:val="16"/>
          <w:szCs w:val="16"/>
        </w:rPr>
      </w:pPr>
      <w:r>
        <w:rPr>
          <w:rFonts w:ascii="Arial" w:hAnsi="Arial" w:cs="Arial"/>
          <w:b/>
          <w:sz w:val="20"/>
          <w:szCs w:val="20"/>
        </w:rPr>
        <w:t>119</w:t>
      </w:r>
      <w:r w:rsidR="002A2CF3">
        <w:rPr>
          <w:rFonts w:ascii="Arial" w:hAnsi="Arial" w:cs="Arial"/>
          <w:b/>
          <w:sz w:val="20"/>
          <w:szCs w:val="20"/>
        </w:rPr>
        <w:t>-18</w:t>
      </w:r>
      <w:r w:rsidR="00D442DF" w:rsidRPr="00FA1F14">
        <w:rPr>
          <w:rFonts w:ascii="Arial" w:hAnsi="Arial" w:cs="Arial"/>
          <w:b/>
          <w:sz w:val="20"/>
          <w:szCs w:val="20"/>
        </w:rPr>
        <w:t xml:space="preserve"> Date of Next Meeting</w:t>
      </w:r>
      <w:r w:rsidR="00D442DF" w:rsidRPr="009E5B10">
        <w:rPr>
          <w:rFonts w:ascii="Arial" w:hAnsi="Arial" w:cs="Arial"/>
          <w:b/>
          <w:sz w:val="18"/>
          <w:szCs w:val="18"/>
        </w:rPr>
        <w:t>:</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C30ED7">
      <w:pPr>
        <w:ind w:left="851" w:hanging="851"/>
        <w:jc w:val="center"/>
        <w:rPr>
          <w:rFonts w:ascii="Arial" w:hAnsi="Arial" w:cs="Arial"/>
          <w:b/>
          <w:sz w:val="20"/>
          <w:szCs w:val="20"/>
        </w:rPr>
      </w:pPr>
      <w:r>
        <w:rPr>
          <w:rFonts w:ascii="Arial" w:hAnsi="Arial" w:cs="Arial"/>
          <w:b/>
          <w:sz w:val="20"/>
          <w:szCs w:val="20"/>
        </w:rPr>
        <w:t>1</w:t>
      </w:r>
      <w:r w:rsidR="00960715">
        <w:rPr>
          <w:rFonts w:ascii="Arial" w:hAnsi="Arial" w:cs="Arial"/>
          <w:b/>
          <w:sz w:val="20"/>
          <w:szCs w:val="20"/>
        </w:rPr>
        <w:t>5</w:t>
      </w:r>
      <w:r w:rsidRPr="00C30ED7">
        <w:rPr>
          <w:rFonts w:ascii="Arial" w:hAnsi="Arial" w:cs="Arial"/>
          <w:b/>
          <w:sz w:val="20"/>
          <w:szCs w:val="20"/>
          <w:vertAlign w:val="superscript"/>
        </w:rPr>
        <w:t>th</w:t>
      </w:r>
      <w:r>
        <w:rPr>
          <w:rFonts w:ascii="Arial" w:hAnsi="Arial" w:cs="Arial"/>
          <w:b/>
          <w:sz w:val="20"/>
          <w:szCs w:val="20"/>
        </w:rPr>
        <w:t xml:space="preserve"> </w:t>
      </w:r>
      <w:r w:rsidR="00960715">
        <w:rPr>
          <w:rFonts w:ascii="Arial" w:hAnsi="Arial" w:cs="Arial"/>
          <w:b/>
          <w:sz w:val="20"/>
          <w:szCs w:val="20"/>
        </w:rPr>
        <w:t>April</w:t>
      </w:r>
      <w:r w:rsidR="004C6EB2">
        <w:rPr>
          <w:rFonts w:ascii="Arial" w:hAnsi="Arial" w:cs="Arial"/>
          <w:b/>
          <w:sz w:val="20"/>
          <w:szCs w:val="20"/>
        </w:rPr>
        <w:t xml:space="preserve"> 2019</w:t>
      </w:r>
      <w:r w:rsidR="004C2BCE">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Pr="009C7906"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960715">
        <w:rPr>
          <w:rFonts w:ascii="Arial" w:hAnsi="Arial" w:cs="Arial"/>
          <w:sz w:val="20"/>
          <w:szCs w:val="20"/>
        </w:rPr>
        <w:t>8.4</w:t>
      </w:r>
      <w:r w:rsidR="00B90B9C">
        <w:rPr>
          <w:rFonts w:ascii="Arial" w:hAnsi="Arial" w:cs="Arial"/>
          <w:sz w:val="20"/>
          <w:szCs w:val="20"/>
        </w:rPr>
        <w:t>5pm</w:t>
      </w:r>
    </w:p>
    <w:p w:rsidR="00860528" w:rsidRDefault="00860528">
      <w:pPr>
        <w:rPr>
          <w:rFonts w:ascii="Arial" w:hAnsi="Arial" w:cs="Arial"/>
          <w:sz w:val="16"/>
          <w:szCs w:val="16"/>
        </w:rPr>
      </w:pPr>
    </w:p>
    <w:p w:rsidR="00186FDA" w:rsidRDefault="00186FDA">
      <w:pPr>
        <w:rPr>
          <w:rFonts w:ascii="Arial" w:hAnsi="Arial" w:cs="Arial"/>
          <w:sz w:val="16"/>
          <w:szCs w:val="16"/>
        </w:rPr>
      </w:pPr>
    </w:p>
    <w:p w:rsidR="00860528" w:rsidRPr="00C2423B" w:rsidRDefault="00860528">
      <w:pPr>
        <w:rPr>
          <w:rFonts w:ascii="Arial" w:hAnsi="Arial" w:cs="Arial"/>
          <w:sz w:val="16"/>
          <w:szCs w:val="16"/>
        </w:rPr>
      </w:pPr>
    </w:p>
    <w:p w:rsidR="009A587B" w:rsidRPr="009C7906"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t>Signed ___________________________   Dated ____________________</w:t>
      </w:r>
    </w:p>
    <w:p w:rsidR="00186FDA"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r w:rsidR="00186FDA">
        <w:rPr>
          <w:rFonts w:ascii="Arial" w:hAnsi="Arial" w:cs="Arial"/>
          <w:b/>
          <w:sz w:val="20"/>
          <w:szCs w:val="20"/>
        </w:rPr>
        <w:br w:type="page"/>
      </w:r>
    </w:p>
    <w:p w:rsidR="00D317B7" w:rsidRDefault="006F7C99" w:rsidP="006F7C99">
      <w:pPr>
        <w:jc w:val="right"/>
        <w:rPr>
          <w:rFonts w:ascii="Arial" w:eastAsiaTheme="minorHAnsi" w:hAnsi="Arial" w:cs="Arial"/>
          <w:b/>
          <w:sz w:val="20"/>
          <w:szCs w:val="20"/>
        </w:rPr>
      </w:pPr>
      <w:r>
        <w:rPr>
          <w:rFonts w:ascii="Arial" w:eastAsiaTheme="minorHAnsi" w:hAnsi="Arial" w:cs="Arial"/>
          <w:b/>
          <w:sz w:val="20"/>
          <w:szCs w:val="20"/>
        </w:rPr>
        <w:lastRenderedPageBreak/>
        <w:t>Annex a.</w:t>
      </w:r>
    </w:p>
    <w:tbl>
      <w:tblPr>
        <w:tblW w:w="8401" w:type="dxa"/>
        <w:tblInd w:w="93" w:type="dxa"/>
        <w:tblLook w:val="04A0" w:firstRow="1" w:lastRow="0" w:firstColumn="1" w:lastColumn="0" w:noHBand="0" w:noVBand="1"/>
      </w:tblPr>
      <w:tblGrid>
        <w:gridCol w:w="960"/>
        <w:gridCol w:w="1540"/>
        <w:gridCol w:w="209"/>
        <w:gridCol w:w="141"/>
        <w:gridCol w:w="610"/>
        <w:gridCol w:w="1308"/>
        <w:gridCol w:w="1308"/>
        <w:gridCol w:w="222"/>
        <w:gridCol w:w="238"/>
        <w:gridCol w:w="1865"/>
      </w:tblGrid>
      <w:tr w:rsidR="001D3E70" w:rsidTr="001D3E70">
        <w:trPr>
          <w:trHeight w:val="300"/>
        </w:trPr>
        <w:tc>
          <w:tcPr>
            <w:tcW w:w="96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325" w:type="dxa"/>
            <w:gridSpan w:val="3"/>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r>
              <w:rPr>
                <w:rFonts w:ascii="Calibri" w:hAnsi="Calibri" w:cs="Calibri"/>
                <w:color w:val="000000"/>
                <w:sz w:val="22"/>
                <w:szCs w:val="22"/>
              </w:rPr>
              <w:t>Agenda Item 6i</w:t>
            </w:r>
          </w:p>
        </w:tc>
      </w:tr>
      <w:tr w:rsidR="001D3E70" w:rsidTr="001D3E70">
        <w:trPr>
          <w:trHeight w:val="375"/>
        </w:trPr>
        <w:tc>
          <w:tcPr>
            <w:tcW w:w="96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3076" w:type="dxa"/>
            <w:gridSpan w:val="4"/>
            <w:tcBorders>
              <w:top w:val="nil"/>
              <w:left w:val="nil"/>
              <w:bottom w:val="nil"/>
              <w:right w:val="nil"/>
            </w:tcBorders>
            <w:shd w:val="clear" w:color="auto" w:fill="auto"/>
            <w:noWrap/>
            <w:vAlign w:val="bottom"/>
            <w:hideMark/>
          </w:tcPr>
          <w:p w:rsidR="001D3E70" w:rsidRDefault="001D3E70">
            <w:pPr>
              <w:rPr>
                <w:rFonts w:ascii="Calibri" w:hAnsi="Calibri" w:cs="Calibri"/>
                <w:b/>
                <w:bCs/>
                <w:color w:val="000000"/>
                <w:sz w:val="28"/>
                <w:szCs w:val="28"/>
              </w:rPr>
            </w:pPr>
            <w:r>
              <w:rPr>
                <w:rFonts w:ascii="Calibri" w:hAnsi="Calibri" w:cs="Calibri"/>
                <w:b/>
                <w:bCs/>
                <w:color w:val="000000"/>
                <w:sz w:val="28"/>
                <w:szCs w:val="28"/>
              </w:rPr>
              <w:t>Birdham Parish Council</w:t>
            </w:r>
          </w:p>
        </w:tc>
        <w:tc>
          <w:tcPr>
            <w:tcW w:w="1865"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r>
      <w:tr w:rsidR="001D3E70" w:rsidTr="001D3E70">
        <w:trPr>
          <w:trHeight w:val="300"/>
        </w:trPr>
        <w:tc>
          <w:tcPr>
            <w:tcW w:w="96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r>
      <w:tr w:rsidR="001D3E70" w:rsidTr="001D3E70">
        <w:trPr>
          <w:trHeight w:val="300"/>
        </w:trPr>
        <w:tc>
          <w:tcPr>
            <w:tcW w:w="4768" w:type="dxa"/>
            <w:gridSpan w:val="6"/>
            <w:tcBorders>
              <w:top w:val="nil"/>
              <w:left w:val="nil"/>
              <w:bottom w:val="nil"/>
              <w:right w:val="nil"/>
            </w:tcBorders>
            <w:shd w:val="clear" w:color="auto" w:fill="auto"/>
            <w:noWrap/>
            <w:vAlign w:val="bottom"/>
            <w:hideMark/>
          </w:tcPr>
          <w:p w:rsidR="001D3E70" w:rsidRDefault="001D3E70">
            <w:pPr>
              <w:rPr>
                <w:rFonts w:ascii="Calibri" w:hAnsi="Calibri" w:cs="Calibri"/>
                <w:b/>
                <w:bCs/>
                <w:color w:val="000000"/>
                <w:sz w:val="22"/>
                <w:szCs w:val="22"/>
              </w:rPr>
            </w:pPr>
            <w:r>
              <w:rPr>
                <w:rFonts w:ascii="Calibri" w:hAnsi="Calibri" w:cs="Calibri"/>
                <w:b/>
                <w:bCs/>
                <w:color w:val="000000"/>
                <w:sz w:val="22"/>
                <w:szCs w:val="22"/>
              </w:rPr>
              <w:t>Financial Statement as at 18th March 2019</w:t>
            </w: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r>
      <w:tr w:rsidR="001D3E70" w:rsidTr="001D3E70">
        <w:trPr>
          <w:trHeight w:val="300"/>
        </w:trPr>
        <w:tc>
          <w:tcPr>
            <w:tcW w:w="96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jc w:val="center"/>
              <w:rPr>
                <w:rFonts w:ascii="Calibri" w:hAnsi="Calibri" w:cs="Calibri"/>
                <w:color w:val="000000"/>
                <w:sz w:val="22"/>
                <w:szCs w:val="22"/>
              </w:rPr>
            </w:pPr>
            <w:r>
              <w:rPr>
                <w:rFonts w:ascii="Calibri" w:hAnsi="Calibri" w:cs="Calibri"/>
                <w:color w:val="000000"/>
                <w:sz w:val="22"/>
                <w:szCs w:val="22"/>
              </w:rPr>
              <w:t>£</w:t>
            </w:r>
          </w:p>
        </w:tc>
      </w:tr>
      <w:tr w:rsidR="001D3E70" w:rsidTr="001D3E70">
        <w:trPr>
          <w:trHeight w:val="300"/>
        </w:trPr>
        <w:tc>
          <w:tcPr>
            <w:tcW w:w="3460" w:type="dxa"/>
            <w:gridSpan w:val="5"/>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r>
              <w:rPr>
                <w:rFonts w:ascii="Calibri" w:hAnsi="Calibri" w:cs="Calibri"/>
                <w:color w:val="000000"/>
                <w:sz w:val="22"/>
                <w:szCs w:val="22"/>
              </w:rPr>
              <w:t>Bank Accounts as at 1st April 2018</w:t>
            </w: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jc w:val="right"/>
              <w:rPr>
                <w:rFonts w:ascii="Calibri" w:hAnsi="Calibri" w:cs="Calibri"/>
                <w:color w:val="000000"/>
                <w:sz w:val="22"/>
                <w:szCs w:val="22"/>
              </w:rPr>
            </w:pPr>
            <w:r>
              <w:rPr>
                <w:rFonts w:ascii="Calibri" w:hAnsi="Calibri" w:cs="Calibri"/>
                <w:color w:val="000000"/>
                <w:sz w:val="22"/>
                <w:szCs w:val="22"/>
              </w:rPr>
              <w:t>36967.81</w:t>
            </w:r>
          </w:p>
        </w:tc>
      </w:tr>
      <w:tr w:rsidR="001D3E70" w:rsidTr="001D3E70">
        <w:trPr>
          <w:trHeight w:val="300"/>
        </w:trPr>
        <w:tc>
          <w:tcPr>
            <w:tcW w:w="2500"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r>
              <w:rPr>
                <w:rFonts w:ascii="Calibri" w:hAnsi="Calibri" w:cs="Calibri"/>
                <w:color w:val="000000"/>
                <w:sz w:val="22"/>
                <w:szCs w:val="22"/>
              </w:rPr>
              <w:t>Receipts to date</w:t>
            </w:r>
          </w:p>
        </w:tc>
        <w:tc>
          <w:tcPr>
            <w:tcW w:w="960" w:type="dxa"/>
            <w:gridSpan w:val="3"/>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jc w:val="right"/>
              <w:rPr>
                <w:rFonts w:ascii="Calibri" w:hAnsi="Calibri" w:cs="Calibri"/>
                <w:color w:val="000000"/>
                <w:sz w:val="22"/>
                <w:szCs w:val="22"/>
              </w:rPr>
            </w:pPr>
            <w:r>
              <w:rPr>
                <w:rFonts w:ascii="Calibri" w:hAnsi="Calibri" w:cs="Calibri"/>
                <w:color w:val="000000"/>
                <w:sz w:val="22"/>
                <w:szCs w:val="22"/>
              </w:rPr>
              <w:t>119021.98</w:t>
            </w:r>
          </w:p>
        </w:tc>
      </w:tr>
      <w:tr w:rsidR="001D3E70" w:rsidTr="001D3E70">
        <w:trPr>
          <w:trHeight w:val="300"/>
        </w:trPr>
        <w:tc>
          <w:tcPr>
            <w:tcW w:w="2500"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r>
              <w:rPr>
                <w:rFonts w:ascii="Calibri" w:hAnsi="Calibri" w:cs="Calibri"/>
                <w:color w:val="000000"/>
                <w:sz w:val="22"/>
                <w:szCs w:val="22"/>
              </w:rPr>
              <w:t>Expenditure to date</w:t>
            </w:r>
          </w:p>
        </w:tc>
        <w:tc>
          <w:tcPr>
            <w:tcW w:w="960" w:type="dxa"/>
            <w:gridSpan w:val="3"/>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jc w:val="right"/>
              <w:rPr>
                <w:rFonts w:ascii="Calibri" w:hAnsi="Calibri" w:cs="Calibri"/>
                <w:color w:val="000000"/>
                <w:sz w:val="22"/>
                <w:szCs w:val="22"/>
              </w:rPr>
            </w:pPr>
            <w:r>
              <w:rPr>
                <w:rFonts w:ascii="Calibri" w:hAnsi="Calibri" w:cs="Calibri"/>
                <w:color w:val="000000"/>
                <w:sz w:val="22"/>
                <w:szCs w:val="22"/>
              </w:rPr>
              <w:t>56452.00</w:t>
            </w:r>
          </w:p>
        </w:tc>
      </w:tr>
      <w:tr w:rsidR="001D3E70" w:rsidTr="001D3E70">
        <w:trPr>
          <w:trHeight w:val="300"/>
        </w:trPr>
        <w:tc>
          <w:tcPr>
            <w:tcW w:w="96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b/>
                <w:bCs/>
                <w:color w:val="000000"/>
                <w:sz w:val="22"/>
                <w:szCs w:val="22"/>
              </w:rPr>
            </w:pPr>
            <w:r>
              <w:rPr>
                <w:rFonts w:ascii="Calibri" w:hAnsi="Calibri" w:cs="Calibri"/>
                <w:b/>
                <w:bCs/>
                <w:color w:val="000000"/>
                <w:sz w:val="22"/>
                <w:szCs w:val="22"/>
              </w:rPr>
              <w:t>Balance</w:t>
            </w: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jc w:val="right"/>
              <w:rPr>
                <w:rFonts w:ascii="Calibri" w:hAnsi="Calibri" w:cs="Calibri"/>
                <w:b/>
                <w:bCs/>
                <w:color w:val="000000"/>
                <w:sz w:val="22"/>
                <w:szCs w:val="22"/>
              </w:rPr>
            </w:pPr>
            <w:r>
              <w:rPr>
                <w:rFonts w:ascii="Calibri" w:hAnsi="Calibri" w:cs="Calibri"/>
                <w:b/>
                <w:bCs/>
                <w:color w:val="000000"/>
                <w:sz w:val="22"/>
                <w:szCs w:val="22"/>
              </w:rPr>
              <w:t>99537.79</w:t>
            </w:r>
          </w:p>
        </w:tc>
      </w:tr>
      <w:tr w:rsidR="001D3E70" w:rsidTr="001D3E70">
        <w:trPr>
          <w:trHeight w:val="300"/>
        </w:trPr>
        <w:tc>
          <w:tcPr>
            <w:tcW w:w="2500"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b/>
                <w:bCs/>
                <w:color w:val="000000"/>
                <w:sz w:val="22"/>
                <w:szCs w:val="22"/>
              </w:rPr>
            </w:pPr>
            <w:r>
              <w:rPr>
                <w:rFonts w:ascii="Calibri" w:hAnsi="Calibri" w:cs="Calibri"/>
                <w:b/>
                <w:bCs/>
                <w:color w:val="000000"/>
                <w:sz w:val="22"/>
                <w:szCs w:val="22"/>
              </w:rPr>
              <w:t>Represented by;</w:t>
            </w:r>
          </w:p>
        </w:tc>
        <w:tc>
          <w:tcPr>
            <w:tcW w:w="960" w:type="dxa"/>
            <w:gridSpan w:val="3"/>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r>
      <w:tr w:rsidR="001D3E70" w:rsidTr="001D3E70">
        <w:trPr>
          <w:trHeight w:val="300"/>
        </w:trPr>
        <w:tc>
          <w:tcPr>
            <w:tcW w:w="4768" w:type="dxa"/>
            <w:gridSpan w:val="6"/>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r>
              <w:rPr>
                <w:rFonts w:ascii="Calibri" w:hAnsi="Calibri" w:cs="Calibri"/>
                <w:color w:val="000000"/>
                <w:sz w:val="22"/>
                <w:szCs w:val="22"/>
              </w:rPr>
              <w:t>Current Account (Barclays Community A/c)</w:t>
            </w: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jc w:val="right"/>
              <w:rPr>
                <w:rFonts w:ascii="Calibri" w:hAnsi="Calibri" w:cs="Calibri"/>
                <w:color w:val="000000"/>
                <w:sz w:val="22"/>
                <w:szCs w:val="22"/>
              </w:rPr>
            </w:pPr>
            <w:r>
              <w:rPr>
                <w:rFonts w:ascii="Calibri" w:hAnsi="Calibri" w:cs="Calibri"/>
                <w:color w:val="000000"/>
                <w:sz w:val="22"/>
                <w:szCs w:val="22"/>
              </w:rPr>
              <w:t>22179.28</w:t>
            </w:r>
          </w:p>
        </w:tc>
      </w:tr>
      <w:tr w:rsidR="001D3E70" w:rsidTr="001D3E70">
        <w:trPr>
          <w:trHeight w:val="300"/>
        </w:trPr>
        <w:tc>
          <w:tcPr>
            <w:tcW w:w="6076" w:type="dxa"/>
            <w:gridSpan w:val="7"/>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r>
              <w:rPr>
                <w:rFonts w:ascii="Calibri" w:hAnsi="Calibri" w:cs="Calibri"/>
                <w:color w:val="000000"/>
                <w:sz w:val="22"/>
                <w:szCs w:val="22"/>
              </w:rPr>
              <w:t>Deposit Account (Barclays Premium Business A/c)</w:t>
            </w: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jc w:val="right"/>
              <w:rPr>
                <w:rFonts w:ascii="Calibri" w:hAnsi="Calibri" w:cs="Calibri"/>
                <w:color w:val="000000"/>
                <w:sz w:val="22"/>
                <w:szCs w:val="22"/>
              </w:rPr>
            </w:pPr>
            <w:r>
              <w:rPr>
                <w:rFonts w:ascii="Calibri" w:hAnsi="Calibri" w:cs="Calibri"/>
                <w:color w:val="000000"/>
                <w:sz w:val="22"/>
                <w:szCs w:val="22"/>
              </w:rPr>
              <w:t>70372.56</w:t>
            </w:r>
          </w:p>
        </w:tc>
      </w:tr>
      <w:tr w:rsidR="001D3E70" w:rsidTr="001D3E70">
        <w:trPr>
          <w:trHeight w:val="300"/>
        </w:trPr>
        <w:tc>
          <w:tcPr>
            <w:tcW w:w="2850" w:type="dxa"/>
            <w:gridSpan w:val="4"/>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r>
              <w:rPr>
                <w:rFonts w:ascii="Calibri" w:hAnsi="Calibri" w:cs="Calibri"/>
                <w:color w:val="000000"/>
                <w:sz w:val="22"/>
                <w:szCs w:val="22"/>
              </w:rPr>
              <w:t>National Savings</w:t>
            </w:r>
          </w:p>
        </w:tc>
        <w:tc>
          <w:tcPr>
            <w:tcW w:w="61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jc w:val="right"/>
              <w:rPr>
                <w:rFonts w:ascii="Calibri" w:hAnsi="Calibri" w:cs="Calibri"/>
                <w:color w:val="000000"/>
                <w:sz w:val="22"/>
                <w:szCs w:val="22"/>
              </w:rPr>
            </w:pPr>
            <w:r>
              <w:rPr>
                <w:rFonts w:ascii="Calibri" w:hAnsi="Calibri" w:cs="Calibri"/>
                <w:color w:val="000000"/>
                <w:sz w:val="22"/>
                <w:szCs w:val="22"/>
              </w:rPr>
              <w:t>6985.95</w:t>
            </w:r>
          </w:p>
        </w:tc>
      </w:tr>
      <w:tr w:rsidR="001D3E70" w:rsidTr="001D3E70">
        <w:trPr>
          <w:trHeight w:val="300"/>
        </w:trPr>
        <w:tc>
          <w:tcPr>
            <w:tcW w:w="96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890" w:type="dxa"/>
            <w:gridSpan w:val="3"/>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61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b/>
                <w:bCs/>
                <w:color w:val="000000"/>
                <w:sz w:val="22"/>
                <w:szCs w:val="22"/>
              </w:rPr>
            </w:pPr>
            <w:r>
              <w:rPr>
                <w:rFonts w:ascii="Calibri" w:hAnsi="Calibri" w:cs="Calibri"/>
                <w:b/>
                <w:bCs/>
                <w:color w:val="000000"/>
                <w:sz w:val="22"/>
                <w:szCs w:val="22"/>
              </w:rPr>
              <w:t>Total</w:t>
            </w: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jc w:val="right"/>
              <w:rPr>
                <w:rFonts w:ascii="Calibri" w:hAnsi="Calibri" w:cs="Calibri"/>
                <w:b/>
                <w:bCs/>
                <w:color w:val="000000"/>
                <w:sz w:val="22"/>
                <w:szCs w:val="22"/>
              </w:rPr>
            </w:pPr>
            <w:r>
              <w:rPr>
                <w:rFonts w:ascii="Calibri" w:hAnsi="Calibri" w:cs="Calibri"/>
                <w:b/>
                <w:bCs/>
                <w:color w:val="000000"/>
                <w:sz w:val="22"/>
                <w:szCs w:val="22"/>
              </w:rPr>
              <w:t>99537.79</w:t>
            </w:r>
          </w:p>
        </w:tc>
      </w:tr>
      <w:tr w:rsidR="001D3E70" w:rsidTr="001D3E70">
        <w:trPr>
          <w:trHeight w:val="300"/>
        </w:trPr>
        <w:tc>
          <w:tcPr>
            <w:tcW w:w="960" w:type="dxa"/>
            <w:tcBorders>
              <w:top w:val="nil"/>
              <w:left w:val="nil"/>
              <w:bottom w:val="nil"/>
              <w:right w:val="nil"/>
            </w:tcBorders>
            <w:shd w:val="clear" w:color="auto" w:fill="auto"/>
            <w:noWrap/>
            <w:vAlign w:val="bottom"/>
            <w:hideMark/>
          </w:tcPr>
          <w:p w:rsidR="001D3E70" w:rsidRDefault="001D3E70">
            <w:pPr>
              <w:rPr>
                <w:rFonts w:ascii="Calibri" w:hAnsi="Calibri" w:cs="Calibri"/>
                <w:b/>
                <w:bCs/>
                <w:color w:val="000000"/>
                <w:sz w:val="22"/>
                <w:szCs w:val="22"/>
              </w:rPr>
            </w:pPr>
            <w:r>
              <w:rPr>
                <w:rFonts w:ascii="Calibri" w:hAnsi="Calibri" w:cs="Calibri"/>
                <w:b/>
                <w:bCs/>
                <w:color w:val="000000"/>
                <w:sz w:val="22"/>
                <w:szCs w:val="22"/>
              </w:rPr>
              <w:t>Less</w:t>
            </w:r>
          </w:p>
        </w:tc>
        <w:tc>
          <w:tcPr>
            <w:tcW w:w="1890" w:type="dxa"/>
            <w:gridSpan w:val="3"/>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61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r>
      <w:tr w:rsidR="001D3E70" w:rsidTr="001D3E70">
        <w:trPr>
          <w:trHeight w:val="300"/>
        </w:trPr>
        <w:tc>
          <w:tcPr>
            <w:tcW w:w="2850" w:type="dxa"/>
            <w:gridSpan w:val="4"/>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r>
              <w:rPr>
                <w:rFonts w:ascii="Calibri" w:hAnsi="Calibri" w:cs="Calibri"/>
                <w:color w:val="000000"/>
                <w:sz w:val="22"/>
                <w:szCs w:val="22"/>
              </w:rPr>
              <w:t>Reserve @ 50% of Precept</w:t>
            </w:r>
          </w:p>
        </w:tc>
        <w:tc>
          <w:tcPr>
            <w:tcW w:w="61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jc w:val="right"/>
              <w:rPr>
                <w:rFonts w:ascii="Calibri" w:hAnsi="Calibri" w:cs="Calibri"/>
                <w:color w:val="000000"/>
                <w:sz w:val="22"/>
                <w:szCs w:val="22"/>
              </w:rPr>
            </w:pPr>
            <w:r>
              <w:rPr>
                <w:rFonts w:ascii="Calibri" w:hAnsi="Calibri" w:cs="Calibri"/>
                <w:color w:val="000000"/>
                <w:sz w:val="22"/>
                <w:szCs w:val="22"/>
              </w:rPr>
              <w:t>21063.13</w:t>
            </w:r>
          </w:p>
        </w:tc>
      </w:tr>
      <w:tr w:rsidR="001D3E70" w:rsidTr="001D3E70">
        <w:trPr>
          <w:trHeight w:val="300"/>
        </w:trPr>
        <w:tc>
          <w:tcPr>
            <w:tcW w:w="2850" w:type="dxa"/>
            <w:gridSpan w:val="4"/>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r>
              <w:rPr>
                <w:rFonts w:ascii="Calibri" w:hAnsi="Calibri" w:cs="Calibri"/>
                <w:color w:val="000000"/>
                <w:sz w:val="22"/>
                <w:szCs w:val="22"/>
              </w:rPr>
              <w:t>Loan Reserve for half year</w:t>
            </w:r>
          </w:p>
        </w:tc>
        <w:tc>
          <w:tcPr>
            <w:tcW w:w="61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r>
      <w:tr w:rsidR="001D3E70" w:rsidTr="001D3E70">
        <w:trPr>
          <w:trHeight w:val="300"/>
        </w:trPr>
        <w:tc>
          <w:tcPr>
            <w:tcW w:w="2850" w:type="dxa"/>
            <w:gridSpan w:val="4"/>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r>
              <w:rPr>
                <w:rFonts w:ascii="Calibri" w:hAnsi="Calibri" w:cs="Calibri"/>
                <w:color w:val="000000"/>
                <w:sz w:val="22"/>
                <w:szCs w:val="22"/>
              </w:rPr>
              <w:t>Outstanding Cheque/s -</w:t>
            </w:r>
          </w:p>
        </w:tc>
        <w:tc>
          <w:tcPr>
            <w:tcW w:w="61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r>
      <w:tr w:rsidR="001D3E70" w:rsidTr="001D3E70">
        <w:trPr>
          <w:trHeight w:val="300"/>
        </w:trPr>
        <w:tc>
          <w:tcPr>
            <w:tcW w:w="96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890" w:type="dxa"/>
            <w:gridSpan w:val="3"/>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61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r>
      <w:tr w:rsidR="001D3E70" w:rsidTr="001D3E70">
        <w:trPr>
          <w:trHeight w:val="300"/>
        </w:trPr>
        <w:tc>
          <w:tcPr>
            <w:tcW w:w="96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890" w:type="dxa"/>
            <w:gridSpan w:val="3"/>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61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b/>
                <w:bCs/>
                <w:color w:val="000000"/>
                <w:sz w:val="22"/>
                <w:szCs w:val="22"/>
              </w:rPr>
            </w:pPr>
            <w:r>
              <w:rPr>
                <w:rFonts w:ascii="Calibri" w:hAnsi="Calibri" w:cs="Calibri"/>
                <w:b/>
                <w:bCs/>
                <w:color w:val="000000"/>
                <w:sz w:val="22"/>
                <w:szCs w:val="22"/>
              </w:rPr>
              <w:t>Total</w:t>
            </w: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jc w:val="right"/>
              <w:rPr>
                <w:rFonts w:ascii="Calibri" w:hAnsi="Calibri" w:cs="Calibri"/>
                <w:b/>
                <w:bCs/>
                <w:color w:val="000000"/>
                <w:sz w:val="22"/>
                <w:szCs w:val="22"/>
              </w:rPr>
            </w:pPr>
            <w:r>
              <w:rPr>
                <w:rFonts w:ascii="Calibri" w:hAnsi="Calibri" w:cs="Calibri"/>
                <w:b/>
                <w:bCs/>
                <w:color w:val="000000"/>
                <w:sz w:val="22"/>
                <w:szCs w:val="22"/>
              </w:rPr>
              <w:t>21063.13</w:t>
            </w:r>
          </w:p>
        </w:tc>
      </w:tr>
      <w:tr w:rsidR="001D3E70" w:rsidTr="001D3E70">
        <w:trPr>
          <w:trHeight w:val="300"/>
        </w:trPr>
        <w:tc>
          <w:tcPr>
            <w:tcW w:w="2850" w:type="dxa"/>
            <w:gridSpan w:val="4"/>
            <w:tcBorders>
              <w:top w:val="nil"/>
              <w:left w:val="nil"/>
              <w:bottom w:val="nil"/>
              <w:right w:val="nil"/>
            </w:tcBorders>
            <w:shd w:val="clear" w:color="auto" w:fill="auto"/>
            <w:noWrap/>
            <w:vAlign w:val="bottom"/>
            <w:hideMark/>
          </w:tcPr>
          <w:p w:rsidR="001D3E70" w:rsidRDefault="001D3E70">
            <w:pPr>
              <w:rPr>
                <w:rFonts w:ascii="Calibri" w:hAnsi="Calibri" w:cs="Calibri"/>
                <w:b/>
                <w:bCs/>
                <w:color w:val="000000"/>
                <w:sz w:val="22"/>
                <w:szCs w:val="22"/>
              </w:rPr>
            </w:pPr>
            <w:r>
              <w:rPr>
                <w:rFonts w:ascii="Calibri" w:hAnsi="Calibri" w:cs="Calibri"/>
                <w:b/>
                <w:bCs/>
                <w:color w:val="000000"/>
                <w:sz w:val="22"/>
                <w:szCs w:val="22"/>
              </w:rPr>
              <w:t>Ringfenced Funds</w:t>
            </w:r>
          </w:p>
        </w:tc>
        <w:tc>
          <w:tcPr>
            <w:tcW w:w="61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b/>
                <w:bCs/>
                <w:color w:val="000000"/>
                <w:sz w:val="22"/>
                <w:szCs w:val="22"/>
              </w:rPr>
            </w:pPr>
          </w:p>
        </w:tc>
      </w:tr>
      <w:tr w:rsidR="001D3E70" w:rsidTr="001D3E70">
        <w:trPr>
          <w:trHeight w:val="300"/>
        </w:trPr>
        <w:tc>
          <w:tcPr>
            <w:tcW w:w="2850" w:type="dxa"/>
            <w:gridSpan w:val="4"/>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r>
              <w:rPr>
                <w:rFonts w:ascii="Calibri" w:hAnsi="Calibri" w:cs="Calibri"/>
                <w:color w:val="000000"/>
                <w:sz w:val="22"/>
                <w:szCs w:val="22"/>
              </w:rPr>
              <w:t xml:space="preserve">Op Watershed </w:t>
            </w:r>
          </w:p>
        </w:tc>
        <w:tc>
          <w:tcPr>
            <w:tcW w:w="61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jc w:val="right"/>
              <w:rPr>
                <w:rFonts w:ascii="Calibri" w:hAnsi="Calibri" w:cs="Calibri"/>
                <w:color w:val="000000"/>
                <w:sz w:val="22"/>
                <w:szCs w:val="22"/>
              </w:rPr>
            </w:pPr>
            <w:r>
              <w:rPr>
                <w:rFonts w:ascii="Calibri" w:hAnsi="Calibri" w:cs="Calibri"/>
                <w:color w:val="000000"/>
                <w:sz w:val="22"/>
                <w:szCs w:val="22"/>
              </w:rPr>
              <w:t>28705.32</w:t>
            </w:r>
          </w:p>
        </w:tc>
      </w:tr>
      <w:tr w:rsidR="001D3E70" w:rsidTr="001D3E70">
        <w:trPr>
          <w:trHeight w:val="300"/>
        </w:trPr>
        <w:tc>
          <w:tcPr>
            <w:tcW w:w="2850" w:type="dxa"/>
            <w:gridSpan w:val="4"/>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r>
              <w:rPr>
                <w:rFonts w:ascii="Calibri" w:hAnsi="Calibri" w:cs="Calibri"/>
                <w:color w:val="000000"/>
                <w:sz w:val="22"/>
                <w:szCs w:val="22"/>
              </w:rPr>
              <w:t>NHB Play Area Gates</w:t>
            </w:r>
          </w:p>
        </w:tc>
        <w:tc>
          <w:tcPr>
            <w:tcW w:w="61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r>
      <w:tr w:rsidR="001D3E70" w:rsidTr="001D3E70">
        <w:trPr>
          <w:trHeight w:val="300"/>
        </w:trPr>
        <w:tc>
          <w:tcPr>
            <w:tcW w:w="2850" w:type="dxa"/>
            <w:gridSpan w:val="4"/>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r>
              <w:rPr>
                <w:rFonts w:ascii="Calibri" w:hAnsi="Calibri" w:cs="Calibri"/>
                <w:color w:val="000000"/>
                <w:sz w:val="22"/>
                <w:szCs w:val="22"/>
              </w:rPr>
              <w:t>Culvert Maintenance</w:t>
            </w:r>
          </w:p>
        </w:tc>
        <w:tc>
          <w:tcPr>
            <w:tcW w:w="61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jc w:val="right"/>
              <w:rPr>
                <w:rFonts w:ascii="Calibri" w:hAnsi="Calibri" w:cs="Calibri"/>
                <w:color w:val="000000"/>
                <w:sz w:val="22"/>
                <w:szCs w:val="22"/>
              </w:rPr>
            </w:pPr>
            <w:r>
              <w:rPr>
                <w:rFonts w:ascii="Calibri" w:hAnsi="Calibri" w:cs="Calibri"/>
                <w:color w:val="000000"/>
                <w:sz w:val="22"/>
                <w:szCs w:val="22"/>
              </w:rPr>
              <w:t>2300.00</w:t>
            </w:r>
          </w:p>
        </w:tc>
      </w:tr>
      <w:tr w:rsidR="001D3E70" w:rsidTr="001D3E70">
        <w:trPr>
          <w:trHeight w:val="300"/>
        </w:trPr>
        <w:tc>
          <w:tcPr>
            <w:tcW w:w="3460" w:type="dxa"/>
            <w:gridSpan w:val="5"/>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r>
              <w:rPr>
                <w:rFonts w:ascii="Calibri" w:hAnsi="Calibri" w:cs="Calibri"/>
                <w:color w:val="000000"/>
                <w:sz w:val="22"/>
                <w:szCs w:val="22"/>
              </w:rPr>
              <w:t>Catchment pond improvement fund</w:t>
            </w: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jc w:val="right"/>
              <w:rPr>
                <w:rFonts w:ascii="Calibri" w:hAnsi="Calibri" w:cs="Calibri"/>
                <w:color w:val="000000"/>
                <w:sz w:val="22"/>
                <w:szCs w:val="22"/>
              </w:rPr>
            </w:pPr>
            <w:r>
              <w:rPr>
                <w:rFonts w:ascii="Calibri" w:hAnsi="Calibri" w:cs="Calibri"/>
                <w:color w:val="000000"/>
                <w:sz w:val="22"/>
                <w:szCs w:val="22"/>
              </w:rPr>
              <w:t>5500.00</w:t>
            </w:r>
          </w:p>
        </w:tc>
      </w:tr>
      <w:tr w:rsidR="001D3E70" w:rsidTr="001D3E70">
        <w:trPr>
          <w:trHeight w:val="300"/>
        </w:trPr>
        <w:tc>
          <w:tcPr>
            <w:tcW w:w="2500"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r>
              <w:rPr>
                <w:rFonts w:ascii="Calibri" w:hAnsi="Calibri" w:cs="Calibri"/>
                <w:color w:val="000000"/>
                <w:sz w:val="22"/>
                <w:szCs w:val="22"/>
              </w:rPr>
              <w:t>Adams bequest (Fencing)</w:t>
            </w:r>
          </w:p>
        </w:tc>
        <w:tc>
          <w:tcPr>
            <w:tcW w:w="960" w:type="dxa"/>
            <w:gridSpan w:val="3"/>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jc w:val="right"/>
              <w:rPr>
                <w:rFonts w:ascii="Calibri" w:hAnsi="Calibri" w:cs="Calibri"/>
                <w:color w:val="000000"/>
                <w:sz w:val="22"/>
                <w:szCs w:val="22"/>
              </w:rPr>
            </w:pPr>
            <w:r>
              <w:rPr>
                <w:rFonts w:ascii="Calibri" w:hAnsi="Calibri" w:cs="Calibri"/>
                <w:color w:val="000000"/>
                <w:sz w:val="22"/>
                <w:szCs w:val="22"/>
              </w:rPr>
              <w:t>1550.00</w:t>
            </w:r>
          </w:p>
        </w:tc>
      </w:tr>
      <w:tr w:rsidR="001D3E70" w:rsidTr="001D3E70">
        <w:trPr>
          <w:trHeight w:val="300"/>
        </w:trPr>
        <w:tc>
          <w:tcPr>
            <w:tcW w:w="2500"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r>
              <w:rPr>
                <w:rFonts w:ascii="Calibri" w:hAnsi="Calibri" w:cs="Calibri"/>
                <w:color w:val="000000"/>
                <w:sz w:val="22"/>
                <w:szCs w:val="22"/>
              </w:rPr>
              <w:t>CIL Payments</w:t>
            </w:r>
          </w:p>
        </w:tc>
        <w:tc>
          <w:tcPr>
            <w:tcW w:w="960" w:type="dxa"/>
            <w:gridSpan w:val="3"/>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jc w:val="right"/>
              <w:rPr>
                <w:rFonts w:ascii="Calibri" w:hAnsi="Calibri" w:cs="Calibri"/>
                <w:color w:val="000000"/>
                <w:sz w:val="22"/>
                <w:szCs w:val="22"/>
              </w:rPr>
            </w:pPr>
            <w:r>
              <w:rPr>
                <w:rFonts w:ascii="Calibri" w:hAnsi="Calibri" w:cs="Calibri"/>
                <w:color w:val="000000"/>
                <w:sz w:val="22"/>
                <w:szCs w:val="22"/>
              </w:rPr>
              <w:t>25000.00</w:t>
            </w:r>
          </w:p>
        </w:tc>
      </w:tr>
      <w:tr w:rsidR="001D3E70" w:rsidTr="001D3E70">
        <w:trPr>
          <w:trHeight w:val="300"/>
        </w:trPr>
        <w:tc>
          <w:tcPr>
            <w:tcW w:w="96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b/>
                <w:bCs/>
                <w:color w:val="000000"/>
                <w:sz w:val="22"/>
                <w:szCs w:val="22"/>
              </w:rPr>
            </w:pPr>
            <w:r>
              <w:rPr>
                <w:rFonts w:ascii="Calibri" w:hAnsi="Calibri" w:cs="Calibri"/>
                <w:b/>
                <w:bCs/>
                <w:color w:val="000000"/>
                <w:sz w:val="22"/>
                <w:szCs w:val="22"/>
              </w:rPr>
              <w:t>Total</w:t>
            </w: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b/>
                <w:bCs/>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jc w:val="right"/>
              <w:rPr>
                <w:rFonts w:ascii="Calibri" w:hAnsi="Calibri" w:cs="Calibri"/>
                <w:b/>
                <w:bCs/>
                <w:color w:val="000000"/>
                <w:sz w:val="22"/>
                <w:szCs w:val="22"/>
              </w:rPr>
            </w:pPr>
            <w:r>
              <w:rPr>
                <w:rFonts w:ascii="Calibri" w:hAnsi="Calibri" w:cs="Calibri"/>
                <w:b/>
                <w:bCs/>
                <w:color w:val="000000"/>
                <w:sz w:val="22"/>
                <w:szCs w:val="22"/>
              </w:rPr>
              <w:t>63055.32</w:t>
            </w:r>
          </w:p>
        </w:tc>
      </w:tr>
      <w:tr w:rsidR="001D3E70" w:rsidTr="001D3E70">
        <w:trPr>
          <w:trHeight w:val="300"/>
        </w:trPr>
        <w:tc>
          <w:tcPr>
            <w:tcW w:w="96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r>
      <w:tr w:rsidR="001D3E70" w:rsidTr="001D3E70">
        <w:trPr>
          <w:trHeight w:val="300"/>
        </w:trPr>
        <w:tc>
          <w:tcPr>
            <w:tcW w:w="2500"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b/>
                <w:bCs/>
                <w:color w:val="000000"/>
                <w:sz w:val="22"/>
                <w:szCs w:val="22"/>
              </w:rPr>
            </w:pPr>
            <w:r>
              <w:rPr>
                <w:rFonts w:ascii="Calibri" w:hAnsi="Calibri" w:cs="Calibri"/>
                <w:b/>
                <w:bCs/>
                <w:color w:val="000000"/>
                <w:sz w:val="22"/>
                <w:szCs w:val="22"/>
              </w:rPr>
              <w:t>Available Funds</w:t>
            </w:r>
          </w:p>
        </w:tc>
        <w:tc>
          <w:tcPr>
            <w:tcW w:w="960" w:type="dxa"/>
            <w:gridSpan w:val="3"/>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b/>
                <w:bCs/>
                <w:color w:val="000000"/>
                <w:sz w:val="22"/>
                <w:szCs w:val="22"/>
              </w:rPr>
            </w:pPr>
            <w:r>
              <w:rPr>
                <w:rFonts w:ascii="Calibri" w:hAnsi="Calibri" w:cs="Calibri"/>
                <w:b/>
                <w:bCs/>
                <w:color w:val="000000"/>
                <w:sz w:val="22"/>
                <w:szCs w:val="22"/>
              </w:rPr>
              <w:t>Total</w:t>
            </w: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jc w:val="right"/>
              <w:rPr>
                <w:rFonts w:ascii="Calibri" w:hAnsi="Calibri" w:cs="Calibri"/>
                <w:b/>
                <w:bCs/>
                <w:color w:val="000000"/>
                <w:sz w:val="22"/>
                <w:szCs w:val="22"/>
              </w:rPr>
            </w:pPr>
            <w:r>
              <w:rPr>
                <w:rFonts w:ascii="Calibri" w:hAnsi="Calibri" w:cs="Calibri"/>
                <w:b/>
                <w:bCs/>
                <w:color w:val="000000"/>
                <w:sz w:val="22"/>
                <w:szCs w:val="22"/>
              </w:rPr>
              <w:t>13271.79</w:t>
            </w:r>
          </w:p>
        </w:tc>
      </w:tr>
      <w:tr w:rsidR="001D3E70" w:rsidTr="001D3E70">
        <w:trPr>
          <w:trHeight w:val="300"/>
        </w:trPr>
        <w:tc>
          <w:tcPr>
            <w:tcW w:w="960" w:type="dxa"/>
            <w:tcBorders>
              <w:top w:val="nil"/>
              <w:left w:val="nil"/>
              <w:bottom w:val="nil"/>
              <w:right w:val="nil"/>
            </w:tcBorders>
            <w:shd w:val="clear" w:color="auto" w:fill="auto"/>
            <w:noWrap/>
            <w:vAlign w:val="bottom"/>
            <w:hideMark/>
          </w:tcPr>
          <w:p w:rsidR="001D3E70" w:rsidRDefault="001D3E70">
            <w:pPr>
              <w:rPr>
                <w:rFonts w:ascii="Calibri" w:hAnsi="Calibri" w:cs="Calibri"/>
                <w:b/>
                <w:bCs/>
                <w:color w:val="000000"/>
                <w:sz w:val="22"/>
                <w:szCs w:val="22"/>
              </w:rPr>
            </w:pPr>
          </w:p>
        </w:tc>
        <w:tc>
          <w:tcPr>
            <w:tcW w:w="154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r>
      <w:tr w:rsidR="001D3E70" w:rsidTr="001D3E70">
        <w:trPr>
          <w:trHeight w:val="660"/>
        </w:trPr>
        <w:tc>
          <w:tcPr>
            <w:tcW w:w="960" w:type="dxa"/>
            <w:tcBorders>
              <w:top w:val="nil"/>
              <w:left w:val="nil"/>
              <w:bottom w:val="nil"/>
              <w:right w:val="nil"/>
            </w:tcBorders>
            <w:shd w:val="clear" w:color="auto" w:fill="auto"/>
            <w:noWrap/>
            <w:vAlign w:val="center"/>
            <w:hideMark/>
          </w:tcPr>
          <w:p w:rsidR="001D3E70" w:rsidRDefault="001D3E70">
            <w:pPr>
              <w:rPr>
                <w:rFonts w:ascii="Calibri" w:hAnsi="Calibri" w:cs="Calibri"/>
                <w:b/>
                <w:bCs/>
                <w:color w:val="000000"/>
                <w:sz w:val="22"/>
                <w:szCs w:val="22"/>
              </w:rPr>
            </w:pPr>
            <w:r>
              <w:rPr>
                <w:rFonts w:ascii="Calibri" w:hAnsi="Calibri" w:cs="Calibri"/>
                <w:b/>
                <w:bCs/>
                <w:color w:val="000000"/>
                <w:sz w:val="22"/>
                <w:szCs w:val="22"/>
              </w:rPr>
              <w:t>Signed</w:t>
            </w:r>
          </w:p>
        </w:tc>
        <w:tc>
          <w:tcPr>
            <w:tcW w:w="3808" w:type="dxa"/>
            <w:gridSpan w:val="5"/>
            <w:tcBorders>
              <w:top w:val="nil"/>
              <w:left w:val="nil"/>
              <w:bottom w:val="nil"/>
              <w:right w:val="nil"/>
            </w:tcBorders>
            <w:shd w:val="clear" w:color="auto" w:fill="auto"/>
            <w:noWrap/>
            <w:vAlign w:val="center"/>
            <w:hideMark/>
          </w:tcPr>
          <w:p w:rsidR="001D3E70" w:rsidRDefault="001D3E70">
            <w:pPr>
              <w:rPr>
                <w:rFonts w:ascii="Brush Script MT" w:hAnsi="Brush Script MT" w:cs="Calibri"/>
                <w:color w:val="000000"/>
                <w:sz w:val="48"/>
                <w:szCs w:val="48"/>
              </w:rPr>
            </w:pPr>
            <w:r>
              <w:rPr>
                <w:rFonts w:ascii="Brush Script MT" w:hAnsi="Brush Script MT" w:cs="Calibri"/>
                <w:color w:val="000000"/>
                <w:sz w:val="48"/>
                <w:szCs w:val="48"/>
              </w:rPr>
              <w:t>David J Siggs</w:t>
            </w: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r>
      <w:tr w:rsidR="001D3E70" w:rsidTr="001D3E70">
        <w:trPr>
          <w:trHeight w:val="300"/>
        </w:trPr>
        <w:tc>
          <w:tcPr>
            <w:tcW w:w="96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r>
      <w:tr w:rsidR="001D3E70" w:rsidTr="001D3E70">
        <w:trPr>
          <w:trHeight w:val="300"/>
        </w:trPr>
        <w:tc>
          <w:tcPr>
            <w:tcW w:w="96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500" w:type="dxa"/>
            <w:gridSpan w:val="4"/>
            <w:tcBorders>
              <w:top w:val="nil"/>
              <w:left w:val="nil"/>
              <w:bottom w:val="nil"/>
              <w:right w:val="nil"/>
            </w:tcBorders>
            <w:shd w:val="clear" w:color="auto" w:fill="auto"/>
            <w:noWrap/>
            <w:vAlign w:val="bottom"/>
            <w:hideMark/>
          </w:tcPr>
          <w:p w:rsidR="001D3E70" w:rsidRDefault="001D3E70">
            <w:pPr>
              <w:rPr>
                <w:rFonts w:ascii="Calibri" w:hAnsi="Calibri" w:cs="Calibri"/>
                <w:b/>
                <w:bCs/>
                <w:color w:val="000000"/>
                <w:sz w:val="22"/>
                <w:szCs w:val="22"/>
              </w:rPr>
            </w:pPr>
            <w:r>
              <w:rPr>
                <w:rFonts w:ascii="Calibri" w:hAnsi="Calibri" w:cs="Calibri"/>
                <w:b/>
                <w:bCs/>
                <w:color w:val="000000"/>
                <w:sz w:val="22"/>
                <w:szCs w:val="22"/>
              </w:rPr>
              <w:t>Clerk to the Council</w:t>
            </w: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r>
      <w:tr w:rsidR="001D3E70" w:rsidTr="001D3E70">
        <w:trPr>
          <w:trHeight w:val="300"/>
        </w:trPr>
        <w:tc>
          <w:tcPr>
            <w:tcW w:w="96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500" w:type="dxa"/>
            <w:gridSpan w:val="4"/>
            <w:tcBorders>
              <w:top w:val="nil"/>
              <w:left w:val="nil"/>
              <w:bottom w:val="nil"/>
              <w:right w:val="nil"/>
            </w:tcBorders>
            <w:shd w:val="clear" w:color="auto" w:fill="auto"/>
            <w:noWrap/>
            <w:vAlign w:val="bottom"/>
            <w:hideMark/>
          </w:tcPr>
          <w:p w:rsidR="001D3E70" w:rsidRDefault="001D3E70">
            <w:pPr>
              <w:rPr>
                <w:rFonts w:ascii="Calibri" w:hAnsi="Calibri" w:cs="Calibri"/>
                <w:b/>
                <w:bCs/>
                <w:color w:val="000000"/>
                <w:sz w:val="22"/>
                <w:szCs w:val="22"/>
              </w:rPr>
            </w:pPr>
            <w:r>
              <w:rPr>
                <w:rFonts w:ascii="Calibri" w:hAnsi="Calibri" w:cs="Calibri"/>
                <w:b/>
                <w:bCs/>
                <w:color w:val="000000"/>
                <w:sz w:val="22"/>
                <w:szCs w:val="22"/>
              </w:rPr>
              <w:t>18th March 2019</w:t>
            </w: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r>
      <w:tr w:rsidR="001D3E70" w:rsidTr="001D3E70">
        <w:trPr>
          <w:trHeight w:val="300"/>
        </w:trPr>
        <w:tc>
          <w:tcPr>
            <w:tcW w:w="96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r>
      <w:tr w:rsidR="001D3E70" w:rsidTr="001D3E70">
        <w:trPr>
          <w:trHeight w:val="300"/>
        </w:trPr>
        <w:tc>
          <w:tcPr>
            <w:tcW w:w="3460" w:type="dxa"/>
            <w:gridSpan w:val="5"/>
            <w:tcBorders>
              <w:top w:val="nil"/>
              <w:left w:val="nil"/>
              <w:bottom w:val="nil"/>
              <w:right w:val="nil"/>
            </w:tcBorders>
            <w:shd w:val="clear" w:color="auto" w:fill="auto"/>
            <w:noWrap/>
            <w:vAlign w:val="bottom"/>
            <w:hideMark/>
          </w:tcPr>
          <w:p w:rsidR="001D3E70" w:rsidRDefault="001D3E70">
            <w:pPr>
              <w:rPr>
                <w:rFonts w:ascii="Calibri" w:hAnsi="Calibri" w:cs="Calibri"/>
                <w:b/>
                <w:bCs/>
                <w:color w:val="000000"/>
                <w:sz w:val="22"/>
                <w:szCs w:val="22"/>
              </w:rPr>
            </w:pPr>
            <w:r>
              <w:rPr>
                <w:rFonts w:ascii="Calibri" w:hAnsi="Calibri" w:cs="Calibri"/>
                <w:b/>
                <w:bCs/>
                <w:color w:val="000000"/>
                <w:sz w:val="22"/>
                <w:szCs w:val="22"/>
              </w:rPr>
              <w:t>Payments to be considered</w:t>
            </w: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r>
      <w:tr w:rsidR="001D3E70" w:rsidTr="001D3E70">
        <w:trPr>
          <w:trHeight w:val="300"/>
        </w:trPr>
        <w:tc>
          <w:tcPr>
            <w:tcW w:w="960" w:type="dxa"/>
            <w:tcBorders>
              <w:top w:val="nil"/>
              <w:left w:val="nil"/>
              <w:bottom w:val="nil"/>
              <w:right w:val="nil"/>
            </w:tcBorders>
            <w:shd w:val="clear" w:color="auto" w:fill="auto"/>
            <w:noWrap/>
            <w:vAlign w:val="bottom"/>
            <w:hideMark/>
          </w:tcPr>
          <w:p w:rsidR="001D3E70" w:rsidRDefault="001D3E70">
            <w:pPr>
              <w:rPr>
                <w:rFonts w:ascii="Calibri" w:hAnsi="Calibri" w:cs="Calibri"/>
                <w:b/>
                <w:bCs/>
                <w:color w:val="000000"/>
                <w:sz w:val="22"/>
                <w:szCs w:val="22"/>
              </w:rPr>
            </w:pPr>
          </w:p>
        </w:tc>
        <w:tc>
          <w:tcPr>
            <w:tcW w:w="1540"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960" w:type="dxa"/>
            <w:gridSpan w:val="3"/>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r>
      <w:tr w:rsidR="001D3E70" w:rsidTr="001D3E70">
        <w:trPr>
          <w:trHeight w:val="300"/>
        </w:trPr>
        <w:tc>
          <w:tcPr>
            <w:tcW w:w="2500"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r>
              <w:rPr>
                <w:rFonts w:ascii="Calibri" w:hAnsi="Calibri" w:cs="Calibri"/>
                <w:color w:val="000000"/>
                <w:sz w:val="22"/>
                <w:szCs w:val="22"/>
              </w:rPr>
              <w:t>B Geary (Litter Picking)</w:t>
            </w:r>
          </w:p>
        </w:tc>
        <w:tc>
          <w:tcPr>
            <w:tcW w:w="960" w:type="dxa"/>
            <w:gridSpan w:val="3"/>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jc w:val="right"/>
              <w:rPr>
                <w:rFonts w:ascii="Calibri" w:hAnsi="Calibri" w:cs="Calibri"/>
                <w:color w:val="000000"/>
                <w:sz w:val="22"/>
                <w:szCs w:val="22"/>
              </w:rPr>
            </w:pPr>
            <w:r>
              <w:rPr>
                <w:rFonts w:ascii="Calibri" w:hAnsi="Calibri" w:cs="Calibri"/>
                <w:color w:val="000000"/>
                <w:sz w:val="22"/>
                <w:szCs w:val="22"/>
              </w:rPr>
              <w:t>70.00</w:t>
            </w:r>
          </w:p>
        </w:tc>
      </w:tr>
      <w:tr w:rsidR="001D3E70" w:rsidTr="001D3E70">
        <w:trPr>
          <w:trHeight w:val="300"/>
        </w:trPr>
        <w:tc>
          <w:tcPr>
            <w:tcW w:w="6298" w:type="dxa"/>
            <w:gridSpan w:val="8"/>
            <w:tcBorders>
              <w:top w:val="nil"/>
              <w:left w:val="nil"/>
              <w:bottom w:val="nil"/>
              <w:right w:val="nil"/>
            </w:tcBorders>
            <w:shd w:val="clear" w:color="auto" w:fill="auto"/>
            <w:noWrap/>
            <w:vAlign w:val="bottom"/>
            <w:hideMark/>
          </w:tcPr>
          <w:p w:rsidR="001D3E70" w:rsidRDefault="001D3E70">
            <w:pPr>
              <w:rPr>
                <w:rFonts w:ascii="Calibri" w:hAnsi="Calibri" w:cs="Calibri"/>
                <w:sz w:val="22"/>
                <w:szCs w:val="22"/>
              </w:rPr>
            </w:pPr>
            <w:r>
              <w:rPr>
                <w:rFonts w:ascii="Calibri" w:hAnsi="Calibri" w:cs="Calibri"/>
                <w:sz w:val="22"/>
                <w:szCs w:val="22"/>
              </w:rPr>
              <w:t>Clerks Expenses (Telephone, broadband, salary underpaid)</w:t>
            </w:r>
          </w:p>
        </w:tc>
        <w:tc>
          <w:tcPr>
            <w:tcW w:w="2103" w:type="dxa"/>
            <w:gridSpan w:val="2"/>
            <w:tcBorders>
              <w:top w:val="nil"/>
              <w:left w:val="nil"/>
              <w:bottom w:val="nil"/>
              <w:right w:val="nil"/>
            </w:tcBorders>
            <w:shd w:val="clear" w:color="auto" w:fill="auto"/>
            <w:noWrap/>
            <w:vAlign w:val="bottom"/>
            <w:hideMark/>
          </w:tcPr>
          <w:p w:rsidR="001D3E70" w:rsidRDefault="001D3E70">
            <w:pPr>
              <w:jc w:val="right"/>
              <w:rPr>
                <w:rFonts w:ascii="Calibri" w:hAnsi="Calibri" w:cs="Calibri"/>
                <w:color w:val="000000"/>
                <w:sz w:val="22"/>
                <w:szCs w:val="22"/>
              </w:rPr>
            </w:pPr>
            <w:r>
              <w:rPr>
                <w:rFonts w:ascii="Calibri" w:hAnsi="Calibri" w:cs="Calibri"/>
                <w:color w:val="000000"/>
                <w:sz w:val="22"/>
                <w:szCs w:val="22"/>
              </w:rPr>
              <w:t>453.35</w:t>
            </w:r>
          </w:p>
        </w:tc>
      </w:tr>
      <w:tr w:rsidR="001D3E70" w:rsidTr="001D3E70">
        <w:trPr>
          <w:trHeight w:val="300"/>
        </w:trPr>
        <w:tc>
          <w:tcPr>
            <w:tcW w:w="3460" w:type="dxa"/>
            <w:gridSpan w:val="5"/>
            <w:tcBorders>
              <w:top w:val="nil"/>
              <w:left w:val="nil"/>
              <w:bottom w:val="nil"/>
              <w:right w:val="nil"/>
            </w:tcBorders>
            <w:shd w:val="clear" w:color="auto" w:fill="auto"/>
            <w:noWrap/>
            <w:vAlign w:val="bottom"/>
            <w:hideMark/>
          </w:tcPr>
          <w:p w:rsidR="001D3E70" w:rsidRDefault="001D3E70">
            <w:pPr>
              <w:rPr>
                <w:rFonts w:ascii="Calibri" w:hAnsi="Calibri" w:cs="Calibri"/>
                <w:sz w:val="22"/>
                <w:szCs w:val="22"/>
              </w:rPr>
            </w:pPr>
            <w:r>
              <w:rPr>
                <w:rFonts w:ascii="Calibri" w:hAnsi="Calibri" w:cs="Calibri"/>
                <w:sz w:val="22"/>
                <w:szCs w:val="22"/>
              </w:rPr>
              <w:t>M H Kennedy &amp; Son (Grass Mowing)</w:t>
            </w: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jc w:val="right"/>
              <w:rPr>
                <w:rFonts w:ascii="Calibri" w:hAnsi="Calibri" w:cs="Calibri"/>
                <w:color w:val="000000"/>
                <w:sz w:val="22"/>
                <w:szCs w:val="22"/>
              </w:rPr>
            </w:pPr>
            <w:r>
              <w:rPr>
                <w:rFonts w:ascii="Calibri" w:hAnsi="Calibri" w:cs="Calibri"/>
                <w:color w:val="000000"/>
                <w:sz w:val="22"/>
                <w:szCs w:val="22"/>
              </w:rPr>
              <w:t>175.20</w:t>
            </w:r>
          </w:p>
        </w:tc>
      </w:tr>
      <w:tr w:rsidR="001D3E70" w:rsidTr="001D3E70">
        <w:trPr>
          <w:trHeight w:val="300"/>
        </w:trPr>
        <w:tc>
          <w:tcPr>
            <w:tcW w:w="2709" w:type="dxa"/>
            <w:gridSpan w:val="3"/>
            <w:tcBorders>
              <w:top w:val="nil"/>
              <w:left w:val="nil"/>
              <w:bottom w:val="nil"/>
              <w:right w:val="nil"/>
            </w:tcBorders>
            <w:shd w:val="clear" w:color="auto" w:fill="auto"/>
            <w:noWrap/>
            <w:vAlign w:val="bottom"/>
            <w:hideMark/>
          </w:tcPr>
          <w:p w:rsidR="001D3E70" w:rsidRDefault="001D3E70">
            <w:pPr>
              <w:rPr>
                <w:rFonts w:ascii="Calibri" w:hAnsi="Calibri" w:cs="Calibri"/>
                <w:sz w:val="22"/>
                <w:szCs w:val="22"/>
              </w:rPr>
            </w:pPr>
            <w:r>
              <w:rPr>
                <w:rFonts w:ascii="Calibri" w:hAnsi="Calibri" w:cs="Calibri"/>
                <w:sz w:val="22"/>
                <w:szCs w:val="22"/>
              </w:rPr>
              <w:t>AMS ( Hedging &amp; ditching)</w:t>
            </w:r>
          </w:p>
        </w:tc>
        <w:tc>
          <w:tcPr>
            <w:tcW w:w="751"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jc w:val="right"/>
              <w:rPr>
                <w:rFonts w:ascii="Calibri" w:hAnsi="Calibri" w:cs="Calibri"/>
                <w:color w:val="000000"/>
                <w:sz w:val="22"/>
                <w:szCs w:val="22"/>
              </w:rPr>
            </w:pPr>
            <w:r>
              <w:rPr>
                <w:rFonts w:ascii="Calibri" w:hAnsi="Calibri" w:cs="Calibri"/>
                <w:color w:val="000000"/>
                <w:sz w:val="22"/>
                <w:szCs w:val="22"/>
              </w:rPr>
              <w:t>1449.00</w:t>
            </w:r>
          </w:p>
        </w:tc>
      </w:tr>
      <w:tr w:rsidR="001D3E70" w:rsidTr="001D3E70">
        <w:trPr>
          <w:trHeight w:val="300"/>
        </w:trPr>
        <w:tc>
          <w:tcPr>
            <w:tcW w:w="960" w:type="dxa"/>
            <w:tcBorders>
              <w:top w:val="nil"/>
              <w:left w:val="nil"/>
              <w:bottom w:val="nil"/>
              <w:right w:val="nil"/>
            </w:tcBorders>
            <w:shd w:val="clear" w:color="auto" w:fill="auto"/>
            <w:noWrap/>
            <w:vAlign w:val="bottom"/>
            <w:hideMark/>
          </w:tcPr>
          <w:p w:rsidR="001D3E70" w:rsidRDefault="001D3E70">
            <w:pPr>
              <w:rPr>
                <w:rFonts w:ascii="Calibri" w:hAnsi="Calibri" w:cs="Calibri"/>
                <w:sz w:val="22"/>
                <w:szCs w:val="22"/>
              </w:rPr>
            </w:pPr>
          </w:p>
        </w:tc>
        <w:tc>
          <w:tcPr>
            <w:tcW w:w="1749"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751"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rPr>
                <w:rFonts w:ascii="Calibri" w:hAnsi="Calibri" w:cs="Calibri"/>
                <w:color w:val="000000"/>
                <w:sz w:val="22"/>
                <w:szCs w:val="22"/>
              </w:rPr>
            </w:pPr>
          </w:p>
        </w:tc>
      </w:tr>
      <w:tr w:rsidR="001D3E70" w:rsidTr="001D3E70">
        <w:trPr>
          <w:trHeight w:val="300"/>
        </w:trPr>
        <w:tc>
          <w:tcPr>
            <w:tcW w:w="960" w:type="dxa"/>
            <w:tcBorders>
              <w:top w:val="nil"/>
              <w:left w:val="nil"/>
              <w:bottom w:val="nil"/>
              <w:right w:val="nil"/>
            </w:tcBorders>
            <w:shd w:val="clear" w:color="auto" w:fill="auto"/>
            <w:noWrap/>
            <w:vAlign w:val="bottom"/>
            <w:hideMark/>
          </w:tcPr>
          <w:p w:rsidR="001D3E70" w:rsidRDefault="001D3E70">
            <w:pPr>
              <w:jc w:val="center"/>
              <w:rPr>
                <w:rFonts w:ascii="Calibri" w:hAnsi="Calibri" w:cs="Calibri"/>
                <w:color w:val="000000"/>
                <w:sz w:val="22"/>
                <w:szCs w:val="22"/>
              </w:rPr>
            </w:pPr>
          </w:p>
        </w:tc>
        <w:tc>
          <w:tcPr>
            <w:tcW w:w="1749" w:type="dxa"/>
            <w:gridSpan w:val="2"/>
            <w:tcBorders>
              <w:top w:val="nil"/>
              <w:left w:val="nil"/>
              <w:bottom w:val="nil"/>
              <w:right w:val="nil"/>
            </w:tcBorders>
            <w:shd w:val="clear" w:color="auto" w:fill="auto"/>
            <w:noWrap/>
            <w:vAlign w:val="bottom"/>
            <w:hideMark/>
          </w:tcPr>
          <w:p w:rsidR="001D3E70" w:rsidRDefault="001D3E70">
            <w:pPr>
              <w:jc w:val="center"/>
              <w:rPr>
                <w:rFonts w:ascii="Calibri" w:hAnsi="Calibri" w:cs="Calibri"/>
                <w:color w:val="000000"/>
                <w:sz w:val="22"/>
                <w:szCs w:val="22"/>
              </w:rPr>
            </w:pPr>
          </w:p>
        </w:tc>
        <w:tc>
          <w:tcPr>
            <w:tcW w:w="751" w:type="dxa"/>
            <w:gridSpan w:val="2"/>
            <w:tcBorders>
              <w:top w:val="nil"/>
              <w:left w:val="nil"/>
              <w:bottom w:val="nil"/>
              <w:right w:val="nil"/>
            </w:tcBorders>
            <w:shd w:val="clear" w:color="auto" w:fill="auto"/>
            <w:noWrap/>
            <w:vAlign w:val="bottom"/>
            <w:hideMark/>
          </w:tcPr>
          <w:p w:rsidR="001D3E70" w:rsidRDefault="001D3E70">
            <w:pPr>
              <w:jc w:val="cente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jc w:val="cente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1D3E70" w:rsidRDefault="001D3E70">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222" w:type="dxa"/>
            <w:tcBorders>
              <w:top w:val="nil"/>
              <w:left w:val="nil"/>
              <w:bottom w:val="nil"/>
              <w:right w:val="nil"/>
            </w:tcBorders>
            <w:shd w:val="clear" w:color="auto" w:fill="auto"/>
            <w:noWrap/>
            <w:vAlign w:val="bottom"/>
            <w:hideMark/>
          </w:tcPr>
          <w:p w:rsidR="001D3E70" w:rsidRDefault="001D3E70">
            <w:pPr>
              <w:jc w:val="center"/>
              <w:rPr>
                <w:rFonts w:ascii="Calibri" w:hAnsi="Calibri" w:cs="Calibri"/>
                <w:color w:val="000000"/>
                <w:sz w:val="22"/>
                <w:szCs w:val="22"/>
              </w:rPr>
            </w:pPr>
          </w:p>
        </w:tc>
        <w:tc>
          <w:tcPr>
            <w:tcW w:w="2103" w:type="dxa"/>
            <w:gridSpan w:val="2"/>
            <w:tcBorders>
              <w:top w:val="nil"/>
              <w:left w:val="nil"/>
              <w:bottom w:val="nil"/>
              <w:right w:val="nil"/>
            </w:tcBorders>
            <w:shd w:val="clear" w:color="auto" w:fill="auto"/>
            <w:noWrap/>
            <w:vAlign w:val="bottom"/>
            <w:hideMark/>
          </w:tcPr>
          <w:p w:rsidR="001D3E70" w:rsidRDefault="001D3E70">
            <w:pPr>
              <w:jc w:val="right"/>
              <w:rPr>
                <w:rFonts w:ascii="Calibri" w:hAnsi="Calibri" w:cs="Calibri"/>
                <w:b/>
                <w:bCs/>
                <w:color w:val="000000"/>
                <w:sz w:val="22"/>
                <w:szCs w:val="22"/>
              </w:rPr>
            </w:pPr>
            <w:r>
              <w:rPr>
                <w:rFonts w:ascii="Calibri" w:hAnsi="Calibri" w:cs="Calibri"/>
                <w:b/>
                <w:bCs/>
                <w:color w:val="000000"/>
                <w:sz w:val="22"/>
                <w:szCs w:val="22"/>
              </w:rPr>
              <w:t>2147.55</w:t>
            </w:r>
          </w:p>
        </w:tc>
      </w:tr>
    </w:tbl>
    <w:p w:rsidR="00113A12" w:rsidRDefault="00113A12" w:rsidP="00D317B7">
      <w:pPr>
        <w:jc w:val="right"/>
        <w:rPr>
          <w:rFonts w:ascii="Arial" w:eastAsiaTheme="minorHAnsi" w:hAnsi="Arial" w:cs="Arial"/>
          <w:b/>
          <w:sz w:val="20"/>
          <w:szCs w:val="20"/>
        </w:rPr>
      </w:pPr>
    </w:p>
    <w:sectPr w:rsidR="00113A12" w:rsidSect="001E3053">
      <w:footerReference w:type="default" r:id="rId10"/>
      <w:pgSz w:w="11906" w:h="16838" w:code="9"/>
      <w:pgMar w:top="680" w:right="707" w:bottom="680" w:left="992" w:header="709" w:footer="709" w:gutter="0"/>
      <w:pgNumType w:start="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980" w:rsidRDefault="00BC3980">
      <w:r>
        <w:separator/>
      </w:r>
    </w:p>
  </w:endnote>
  <w:endnote w:type="continuationSeparator" w:id="0">
    <w:p w:rsidR="00BC3980" w:rsidRDefault="00BC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Light">
    <w:charset w:val="00"/>
    <w:family w:val="roman"/>
    <w:pitch w:val="default"/>
  </w:font>
  <w:font w:name="ヒラギノ角ゴ Pro W3">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4A" w:rsidRDefault="00D20A4A">
    <w:pPr>
      <w:pStyle w:val="Footer"/>
      <w:jc w:val="center"/>
    </w:pPr>
    <w:r>
      <w:fldChar w:fldCharType="begin"/>
    </w:r>
    <w:r>
      <w:instrText xml:space="preserve"> PAGE   \* MERGEFORMAT </w:instrText>
    </w:r>
    <w:r>
      <w:fldChar w:fldCharType="separate"/>
    </w:r>
    <w:r w:rsidR="00397CF8">
      <w:rPr>
        <w:noProof/>
      </w:rPr>
      <w:t>50</w:t>
    </w:r>
    <w:r>
      <w:rPr>
        <w:noProof/>
      </w:rPr>
      <w:fldChar w:fldCharType="end"/>
    </w:r>
  </w:p>
  <w:p w:rsidR="00D20A4A" w:rsidRDefault="00D20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980" w:rsidRDefault="00BC3980">
      <w:r>
        <w:separator/>
      </w:r>
    </w:p>
  </w:footnote>
  <w:footnote w:type="continuationSeparator" w:id="0">
    <w:p w:rsidR="00BC3980" w:rsidRDefault="00BC3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4F2A6CC6"/>
    <w:lvl w:ilvl="0" w:tplc="40489ACA">
      <w:start w:val="1"/>
      <w:numFmt w:val="lowerRoman"/>
      <w:lvlText w:val="%1)"/>
      <w:lvlJc w:val="left"/>
      <w:pPr>
        <w:ind w:left="1571" w:hanging="720"/>
      </w:pPr>
      <w:rPr>
        <w:rFonts w:hint="default"/>
        <w:b/>
        <w:sz w:val="20"/>
        <w:szCs w:val="20"/>
      </w:rPr>
    </w:lvl>
    <w:lvl w:ilvl="1" w:tplc="A2041ABC">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4D3EDB88"/>
    <w:lvl w:ilvl="0" w:tplc="E6981A20">
      <w:start w:val="1"/>
      <w:numFmt w:val="lowerRoman"/>
      <w:lvlText w:val="%1)"/>
      <w:lvlJc w:val="left"/>
      <w:pPr>
        <w:ind w:left="1451" w:hanging="720"/>
      </w:pPr>
      <w:rPr>
        <w:rFonts w:hint="default"/>
        <w:b/>
        <w:i w:val="0"/>
        <w:sz w:val="20"/>
        <w:szCs w:val="20"/>
      </w:rPr>
    </w:lvl>
    <w:lvl w:ilvl="1" w:tplc="96549A64">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02B50597"/>
    <w:multiLevelType w:val="hybridMultilevel"/>
    <w:tmpl w:val="6E5E8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9F5343"/>
    <w:multiLevelType w:val="multilevel"/>
    <w:tmpl w:val="F2763A2E"/>
    <w:lvl w:ilvl="0">
      <w:start w:val="109"/>
      <w:numFmt w:val="decimal"/>
      <w:lvlText w:val="%1"/>
      <w:lvlJc w:val="left"/>
      <w:pPr>
        <w:ind w:left="585" w:hanging="585"/>
      </w:pPr>
      <w:rPr>
        <w:rFonts w:hint="default"/>
      </w:rPr>
    </w:lvl>
    <w:lvl w:ilvl="1">
      <w:start w:val="18"/>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73636B"/>
    <w:multiLevelType w:val="multilevel"/>
    <w:tmpl w:val="B664C552"/>
    <w:lvl w:ilvl="0">
      <w:start w:val="97"/>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4E6D67"/>
    <w:multiLevelType w:val="hybridMultilevel"/>
    <w:tmpl w:val="AEC67550"/>
    <w:lvl w:ilvl="0" w:tplc="DAE877BA">
      <w:start w:val="1"/>
      <w:numFmt w:val="lowerRoman"/>
      <w:lvlText w:val="%1)"/>
      <w:lvlJc w:val="left"/>
      <w:pPr>
        <w:ind w:left="1440" w:hanging="735"/>
      </w:pPr>
      <w:rPr>
        <w:rFonts w:hint="default"/>
        <w:b/>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nsid w:val="2B5811A1"/>
    <w:multiLevelType w:val="multilevel"/>
    <w:tmpl w:val="0750D532"/>
    <w:lvl w:ilvl="0">
      <w:start w:val="73"/>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717685"/>
    <w:multiLevelType w:val="hybridMultilevel"/>
    <w:tmpl w:val="36F84930"/>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nsid w:val="2E106ACD"/>
    <w:multiLevelType w:val="hybridMultilevel"/>
    <w:tmpl w:val="C4A4807E"/>
    <w:lvl w:ilvl="0" w:tplc="8E9A503E">
      <w:start w:val="1"/>
      <w:numFmt w:val="lowerRoman"/>
      <w:lvlText w:val="%1)"/>
      <w:lvlJc w:val="left"/>
      <w:pPr>
        <w:ind w:left="1350" w:hanging="72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1">
    <w:nsid w:val="333D7572"/>
    <w:multiLevelType w:val="hybridMultilevel"/>
    <w:tmpl w:val="E2847A7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nsid w:val="3810716A"/>
    <w:multiLevelType w:val="multilevel"/>
    <w:tmpl w:val="993639D8"/>
    <w:lvl w:ilvl="0">
      <w:start w:val="62"/>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96717C"/>
    <w:multiLevelType w:val="hybridMultilevel"/>
    <w:tmpl w:val="7018BB9C"/>
    <w:lvl w:ilvl="0" w:tplc="D6ACFD6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FE0826"/>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5">
    <w:nsid w:val="3A6C6F57"/>
    <w:multiLevelType w:val="hybridMultilevel"/>
    <w:tmpl w:val="49C8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073F8A"/>
    <w:multiLevelType w:val="multilevel"/>
    <w:tmpl w:val="9F4CAA22"/>
    <w:lvl w:ilvl="0">
      <w:start w:val="85"/>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18">
    <w:nsid w:val="434B60BD"/>
    <w:multiLevelType w:val="multilevel"/>
    <w:tmpl w:val="099865BE"/>
    <w:lvl w:ilvl="0">
      <w:start w:val="1"/>
      <w:numFmt w:val="decimal"/>
      <w:lvlText w:val="%1."/>
      <w:lvlJc w:val="left"/>
      <w:pPr>
        <w:tabs>
          <w:tab w:val="num" w:pos="993"/>
        </w:tabs>
        <w:ind w:left="993" w:hanging="360"/>
      </w:pPr>
    </w:lvl>
    <w:lvl w:ilvl="1">
      <w:start w:val="1"/>
      <w:numFmt w:val="decimal"/>
      <w:lvlText w:val="%2."/>
      <w:lvlJc w:val="left"/>
      <w:pPr>
        <w:tabs>
          <w:tab w:val="num" w:pos="1713"/>
        </w:tabs>
        <w:ind w:left="1713" w:hanging="360"/>
      </w:pPr>
    </w:lvl>
    <w:lvl w:ilvl="2">
      <w:start w:val="1"/>
      <w:numFmt w:val="decimal"/>
      <w:lvlText w:val="%3."/>
      <w:lvlJc w:val="left"/>
      <w:pPr>
        <w:tabs>
          <w:tab w:val="num" w:pos="2433"/>
        </w:tabs>
        <w:ind w:left="2433" w:hanging="360"/>
      </w:pPr>
    </w:lvl>
    <w:lvl w:ilvl="3">
      <w:start w:val="1"/>
      <w:numFmt w:val="decimal"/>
      <w:lvlText w:val="%4."/>
      <w:lvlJc w:val="left"/>
      <w:pPr>
        <w:tabs>
          <w:tab w:val="num" w:pos="3153"/>
        </w:tabs>
        <w:ind w:left="3153" w:hanging="360"/>
      </w:pPr>
    </w:lvl>
    <w:lvl w:ilvl="4">
      <w:start w:val="1"/>
      <w:numFmt w:val="decimal"/>
      <w:lvlText w:val="%5."/>
      <w:lvlJc w:val="left"/>
      <w:pPr>
        <w:tabs>
          <w:tab w:val="num" w:pos="3873"/>
        </w:tabs>
        <w:ind w:left="3873" w:hanging="360"/>
      </w:pPr>
    </w:lvl>
    <w:lvl w:ilvl="5">
      <w:start w:val="1"/>
      <w:numFmt w:val="decimal"/>
      <w:lvlText w:val="%6."/>
      <w:lvlJc w:val="left"/>
      <w:pPr>
        <w:tabs>
          <w:tab w:val="num" w:pos="4593"/>
        </w:tabs>
        <w:ind w:left="4593" w:hanging="360"/>
      </w:pPr>
    </w:lvl>
    <w:lvl w:ilvl="6">
      <w:start w:val="1"/>
      <w:numFmt w:val="decimal"/>
      <w:lvlText w:val="%7."/>
      <w:lvlJc w:val="left"/>
      <w:pPr>
        <w:tabs>
          <w:tab w:val="num" w:pos="5313"/>
        </w:tabs>
        <w:ind w:left="5313" w:hanging="360"/>
      </w:pPr>
    </w:lvl>
    <w:lvl w:ilvl="7">
      <w:start w:val="1"/>
      <w:numFmt w:val="decimal"/>
      <w:lvlText w:val="%8."/>
      <w:lvlJc w:val="left"/>
      <w:pPr>
        <w:tabs>
          <w:tab w:val="num" w:pos="6033"/>
        </w:tabs>
        <w:ind w:left="6033" w:hanging="360"/>
      </w:pPr>
    </w:lvl>
    <w:lvl w:ilvl="8">
      <w:start w:val="1"/>
      <w:numFmt w:val="decimal"/>
      <w:lvlText w:val="%9."/>
      <w:lvlJc w:val="left"/>
      <w:pPr>
        <w:tabs>
          <w:tab w:val="num" w:pos="6753"/>
        </w:tabs>
        <w:ind w:left="6753" w:hanging="360"/>
      </w:pPr>
    </w:lvl>
  </w:abstractNum>
  <w:abstractNum w:abstractNumId="19">
    <w:nsid w:val="44BD553A"/>
    <w:multiLevelType w:val="multilevel"/>
    <w:tmpl w:val="A356B37A"/>
    <w:lvl w:ilvl="0">
      <w:start w:val="73"/>
      <w:numFmt w:val="decimal"/>
      <w:lvlText w:val="%1"/>
      <w:lvlJc w:val="left"/>
      <w:pPr>
        <w:ind w:left="480" w:hanging="480"/>
      </w:pPr>
      <w:rPr>
        <w:rFonts w:hint="default"/>
      </w:rPr>
    </w:lvl>
    <w:lvl w:ilvl="1">
      <w:start w:val="18"/>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nsid w:val="498A0A40"/>
    <w:multiLevelType w:val="hybridMultilevel"/>
    <w:tmpl w:val="A6E4E5A0"/>
    <w:lvl w:ilvl="0" w:tplc="5F8880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A613CB0"/>
    <w:multiLevelType w:val="hybridMultilevel"/>
    <w:tmpl w:val="AEC67550"/>
    <w:lvl w:ilvl="0" w:tplc="DAE877BA">
      <w:start w:val="1"/>
      <w:numFmt w:val="lowerRoman"/>
      <w:lvlText w:val="%1)"/>
      <w:lvlJc w:val="left"/>
      <w:pPr>
        <w:ind w:left="1440" w:hanging="735"/>
      </w:pPr>
      <w:rPr>
        <w:rFonts w:hint="default"/>
        <w:b/>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2">
    <w:nsid w:val="4C7030E0"/>
    <w:multiLevelType w:val="multilevel"/>
    <w:tmpl w:val="6624D34A"/>
    <w:lvl w:ilvl="0">
      <w:start w:val="73"/>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5A3136C"/>
    <w:multiLevelType w:val="hybridMultilevel"/>
    <w:tmpl w:val="7E54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B1638E"/>
    <w:multiLevelType w:val="hybridMultilevel"/>
    <w:tmpl w:val="117C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137135"/>
    <w:multiLevelType w:val="hybridMultilevel"/>
    <w:tmpl w:val="AEC67550"/>
    <w:lvl w:ilvl="0" w:tplc="DAE877BA">
      <w:start w:val="1"/>
      <w:numFmt w:val="lowerRoman"/>
      <w:lvlText w:val="%1)"/>
      <w:lvlJc w:val="left"/>
      <w:pPr>
        <w:ind w:left="1440" w:hanging="735"/>
      </w:pPr>
      <w:rPr>
        <w:rFonts w:hint="default"/>
        <w:b/>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6">
    <w:nsid w:val="601729B3"/>
    <w:multiLevelType w:val="hybridMultilevel"/>
    <w:tmpl w:val="FB88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E9F0D8E"/>
    <w:multiLevelType w:val="hybridMultilevel"/>
    <w:tmpl w:val="A93CEAE4"/>
    <w:lvl w:ilvl="0" w:tplc="46965C8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21437B3"/>
    <w:multiLevelType w:val="hybridMultilevel"/>
    <w:tmpl w:val="6D28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210590"/>
    <w:multiLevelType w:val="multilevel"/>
    <w:tmpl w:val="153019EC"/>
    <w:lvl w:ilvl="0">
      <w:start w:val="51"/>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89F3E79"/>
    <w:multiLevelType w:val="hybridMultilevel"/>
    <w:tmpl w:val="50F4296E"/>
    <w:lvl w:ilvl="0" w:tplc="2318B60A">
      <w:start w:val="1"/>
      <w:numFmt w:val="lowerRoman"/>
      <w:lvlText w:val="%1)"/>
      <w:lvlJc w:val="left"/>
      <w:pPr>
        <w:ind w:left="2139" w:hanging="720"/>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32">
    <w:nsid w:val="7CFC2FCD"/>
    <w:multiLevelType w:val="hybridMultilevel"/>
    <w:tmpl w:val="FFBA0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0"/>
  </w:num>
  <w:num w:numId="4">
    <w:abstractNumId w:val="1"/>
  </w:num>
  <w:num w:numId="5">
    <w:abstractNumId w:val="3"/>
  </w:num>
  <w:num w:numId="6">
    <w:abstractNumId w:val="9"/>
  </w:num>
  <w:num w:numId="7">
    <w:abstractNumId w:val="20"/>
  </w:num>
  <w:num w:numId="8">
    <w:abstractNumId w:val="21"/>
  </w:num>
  <w:num w:numId="9">
    <w:abstractNumId w:val="2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13"/>
  </w:num>
  <w:num w:numId="14">
    <w:abstractNumId w:val="7"/>
  </w:num>
  <w:num w:numId="15">
    <w:abstractNumId w:val="31"/>
  </w:num>
  <w:num w:numId="16">
    <w:abstractNumId w:val="24"/>
  </w:num>
  <w:num w:numId="17">
    <w:abstractNumId w:val="26"/>
  </w:num>
  <w:num w:numId="18">
    <w:abstractNumId w:val="11"/>
  </w:num>
  <w:num w:numId="19">
    <w:abstractNumId w:val="4"/>
  </w:num>
  <w:num w:numId="20">
    <w:abstractNumId w:val="32"/>
  </w:num>
  <w:num w:numId="21">
    <w:abstractNumId w:val="15"/>
  </w:num>
  <w:num w:numId="22">
    <w:abstractNumId w:val="23"/>
  </w:num>
  <w:num w:numId="23">
    <w:abstractNumId w:val="29"/>
  </w:num>
  <w:num w:numId="24">
    <w:abstractNumId w:val="30"/>
  </w:num>
  <w:num w:numId="25">
    <w:abstractNumId w:val="12"/>
  </w:num>
  <w:num w:numId="26">
    <w:abstractNumId w:val="27"/>
  </w:num>
  <w:num w:numId="27">
    <w:abstractNumId w:val="8"/>
  </w:num>
  <w:num w:numId="28">
    <w:abstractNumId w:val="19"/>
  </w:num>
  <w:num w:numId="29">
    <w:abstractNumId w:val="22"/>
  </w:num>
  <w:num w:numId="30">
    <w:abstractNumId w:val="16"/>
  </w:num>
  <w:num w:numId="31">
    <w:abstractNumId w:val="25"/>
  </w:num>
  <w:num w:numId="32">
    <w:abstractNumId w:val="6"/>
  </w:num>
  <w:num w:numId="3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10DF8"/>
    <w:rsid w:val="000128E7"/>
    <w:rsid w:val="0001367A"/>
    <w:rsid w:val="000139B1"/>
    <w:rsid w:val="00017126"/>
    <w:rsid w:val="00025A2B"/>
    <w:rsid w:val="0002777B"/>
    <w:rsid w:val="00032F5E"/>
    <w:rsid w:val="0003494F"/>
    <w:rsid w:val="0004114A"/>
    <w:rsid w:val="00044B06"/>
    <w:rsid w:val="000459F1"/>
    <w:rsid w:val="0005025C"/>
    <w:rsid w:val="000514FE"/>
    <w:rsid w:val="00055C36"/>
    <w:rsid w:val="000606D1"/>
    <w:rsid w:val="00061C6A"/>
    <w:rsid w:val="00063194"/>
    <w:rsid w:val="00063211"/>
    <w:rsid w:val="000643C2"/>
    <w:rsid w:val="00084B04"/>
    <w:rsid w:val="00084ED5"/>
    <w:rsid w:val="000864AB"/>
    <w:rsid w:val="0008685A"/>
    <w:rsid w:val="00090C18"/>
    <w:rsid w:val="00090D70"/>
    <w:rsid w:val="000927AE"/>
    <w:rsid w:val="00093843"/>
    <w:rsid w:val="000946EA"/>
    <w:rsid w:val="00096911"/>
    <w:rsid w:val="0009737D"/>
    <w:rsid w:val="00097C92"/>
    <w:rsid w:val="000A33C5"/>
    <w:rsid w:val="000A5737"/>
    <w:rsid w:val="000A61B3"/>
    <w:rsid w:val="000B04E5"/>
    <w:rsid w:val="000B1A8B"/>
    <w:rsid w:val="000B2F5C"/>
    <w:rsid w:val="000B7EEA"/>
    <w:rsid w:val="000C11B7"/>
    <w:rsid w:val="000C23FF"/>
    <w:rsid w:val="000C2CCA"/>
    <w:rsid w:val="000C31A7"/>
    <w:rsid w:val="000C4420"/>
    <w:rsid w:val="000D3426"/>
    <w:rsid w:val="000E1BBF"/>
    <w:rsid w:val="000E2AA5"/>
    <w:rsid w:val="000E3AAB"/>
    <w:rsid w:val="000E4065"/>
    <w:rsid w:val="000E5722"/>
    <w:rsid w:val="000E5782"/>
    <w:rsid w:val="000E7BB0"/>
    <w:rsid w:val="000F0924"/>
    <w:rsid w:val="000F4526"/>
    <w:rsid w:val="000F527A"/>
    <w:rsid w:val="000F5C40"/>
    <w:rsid w:val="00102CDF"/>
    <w:rsid w:val="0010418C"/>
    <w:rsid w:val="00104A77"/>
    <w:rsid w:val="0010646F"/>
    <w:rsid w:val="00107F5E"/>
    <w:rsid w:val="0011318A"/>
    <w:rsid w:val="0011324A"/>
    <w:rsid w:val="00113A12"/>
    <w:rsid w:val="00113F39"/>
    <w:rsid w:val="0011579E"/>
    <w:rsid w:val="00120014"/>
    <w:rsid w:val="0012186C"/>
    <w:rsid w:val="00134BA4"/>
    <w:rsid w:val="00134D17"/>
    <w:rsid w:val="00142711"/>
    <w:rsid w:val="00143077"/>
    <w:rsid w:val="001431F7"/>
    <w:rsid w:val="001457F0"/>
    <w:rsid w:val="00157283"/>
    <w:rsid w:val="0016342E"/>
    <w:rsid w:val="00163FFB"/>
    <w:rsid w:val="001648B9"/>
    <w:rsid w:val="00165BAC"/>
    <w:rsid w:val="00177E0F"/>
    <w:rsid w:val="00186FDA"/>
    <w:rsid w:val="00193CB4"/>
    <w:rsid w:val="001A109C"/>
    <w:rsid w:val="001A2082"/>
    <w:rsid w:val="001A688F"/>
    <w:rsid w:val="001B0DFF"/>
    <w:rsid w:val="001B519B"/>
    <w:rsid w:val="001B56F3"/>
    <w:rsid w:val="001C0735"/>
    <w:rsid w:val="001C113A"/>
    <w:rsid w:val="001C1B37"/>
    <w:rsid w:val="001C26E0"/>
    <w:rsid w:val="001C308B"/>
    <w:rsid w:val="001C5867"/>
    <w:rsid w:val="001D06C0"/>
    <w:rsid w:val="001D24E2"/>
    <w:rsid w:val="001D3E70"/>
    <w:rsid w:val="001D5A45"/>
    <w:rsid w:val="001D67A5"/>
    <w:rsid w:val="001E3053"/>
    <w:rsid w:val="001E6AE5"/>
    <w:rsid w:val="001F4AAC"/>
    <w:rsid w:val="002078D6"/>
    <w:rsid w:val="00213384"/>
    <w:rsid w:val="00216DA3"/>
    <w:rsid w:val="0021774D"/>
    <w:rsid w:val="002177C7"/>
    <w:rsid w:val="0022039F"/>
    <w:rsid w:val="00222250"/>
    <w:rsid w:val="00222AB3"/>
    <w:rsid w:val="00224ADF"/>
    <w:rsid w:val="00225B60"/>
    <w:rsid w:val="00227BDD"/>
    <w:rsid w:val="00234714"/>
    <w:rsid w:val="00236DE7"/>
    <w:rsid w:val="00237C8A"/>
    <w:rsid w:val="0024142A"/>
    <w:rsid w:val="00242F65"/>
    <w:rsid w:val="00244287"/>
    <w:rsid w:val="00253B1D"/>
    <w:rsid w:val="00253F00"/>
    <w:rsid w:val="00254496"/>
    <w:rsid w:val="00262583"/>
    <w:rsid w:val="00263AED"/>
    <w:rsid w:val="00265126"/>
    <w:rsid w:val="00265352"/>
    <w:rsid w:val="00270641"/>
    <w:rsid w:val="00270D96"/>
    <w:rsid w:val="00276367"/>
    <w:rsid w:val="00280D6C"/>
    <w:rsid w:val="00285017"/>
    <w:rsid w:val="00287990"/>
    <w:rsid w:val="00291FE1"/>
    <w:rsid w:val="00295932"/>
    <w:rsid w:val="002A0AFD"/>
    <w:rsid w:val="002A2CF3"/>
    <w:rsid w:val="002A5738"/>
    <w:rsid w:val="002B1940"/>
    <w:rsid w:val="002C1D2C"/>
    <w:rsid w:val="002C44A3"/>
    <w:rsid w:val="002C5B9F"/>
    <w:rsid w:val="002C5D5A"/>
    <w:rsid w:val="002D0B8A"/>
    <w:rsid w:val="002D249D"/>
    <w:rsid w:val="002D2D95"/>
    <w:rsid w:val="002D4842"/>
    <w:rsid w:val="002D641E"/>
    <w:rsid w:val="002D6F45"/>
    <w:rsid w:val="002E0ACB"/>
    <w:rsid w:val="002E4D6F"/>
    <w:rsid w:val="002E63FB"/>
    <w:rsid w:val="002F14E4"/>
    <w:rsid w:val="002F76E7"/>
    <w:rsid w:val="00300785"/>
    <w:rsid w:val="00300AA4"/>
    <w:rsid w:val="00301AD8"/>
    <w:rsid w:val="00310007"/>
    <w:rsid w:val="003106CE"/>
    <w:rsid w:val="00317883"/>
    <w:rsid w:val="00320B75"/>
    <w:rsid w:val="00321D07"/>
    <w:rsid w:val="003319DE"/>
    <w:rsid w:val="00331B1F"/>
    <w:rsid w:val="003325E1"/>
    <w:rsid w:val="00332627"/>
    <w:rsid w:val="00332CB9"/>
    <w:rsid w:val="00336CFA"/>
    <w:rsid w:val="003409E5"/>
    <w:rsid w:val="00340EC2"/>
    <w:rsid w:val="00343534"/>
    <w:rsid w:val="00343942"/>
    <w:rsid w:val="00345DB8"/>
    <w:rsid w:val="00346F02"/>
    <w:rsid w:val="003525D9"/>
    <w:rsid w:val="00354151"/>
    <w:rsid w:val="00355466"/>
    <w:rsid w:val="00357855"/>
    <w:rsid w:val="003654C5"/>
    <w:rsid w:val="00371821"/>
    <w:rsid w:val="00372F5A"/>
    <w:rsid w:val="0037356B"/>
    <w:rsid w:val="003748C4"/>
    <w:rsid w:val="003767AC"/>
    <w:rsid w:val="00381455"/>
    <w:rsid w:val="0038352A"/>
    <w:rsid w:val="003853E0"/>
    <w:rsid w:val="003859BB"/>
    <w:rsid w:val="0038705F"/>
    <w:rsid w:val="00390245"/>
    <w:rsid w:val="003911B5"/>
    <w:rsid w:val="003962A6"/>
    <w:rsid w:val="00396BB5"/>
    <w:rsid w:val="00397CF8"/>
    <w:rsid w:val="003A1773"/>
    <w:rsid w:val="003A1CC7"/>
    <w:rsid w:val="003A3017"/>
    <w:rsid w:val="003A3525"/>
    <w:rsid w:val="003A410C"/>
    <w:rsid w:val="003A5419"/>
    <w:rsid w:val="003A79CF"/>
    <w:rsid w:val="003B3A2E"/>
    <w:rsid w:val="003B60A2"/>
    <w:rsid w:val="003C1E4E"/>
    <w:rsid w:val="003C249F"/>
    <w:rsid w:val="003C2768"/>
    <w:rsid w:val="003C2FA2"/>
    <w:rsid w:val="003C3D43"/>
    <w:rsid w:val="003C4B5A"/>
    <w:rsid w:val="003C6826"/>
    <w:rsid w:val="003C7E03"/>
    <w:rsid w:val="003D062F"/>
    <w:rsid w:val="003D0F23"/>
    <w:rsid w:val="003D4A85"/>
    <w:rsid w:val="003E4FC4"/>
    <w:rsid w:val="003E59C7"/>
    <w:rsid w:val="003F0EA2"/>
    <w:rsid w:val="003F1A86"/>
    <w:rsid w:val="003F1E90"/>
    <w:rsid w:val="003F3F88"/>
    <w:rsid w:val="003F40DB"/>
    <w:rsid w:val="003F5FA7"/>
    <w:rsid w:val="00407E5A"/>
    <w:rsid w:val="0041000D"/>
    <w:rsid w:val="00420037"/>
    <w:rsid w:val="00420397"/>
    <w:rsid w:val="00421889"/>
    <w:rsid w:val="00424D6E"/>
    <w:rsid w:val="00426443"/>
    <w:rsid w:val="00426D46"/>
    <w:rsid w:val="004277B7"/>
    <w:rsid w:val="00443735"/>
    <w:rsid w:val="004504A5"/>
    <w:rsid w:val="004566B6"/>
    <w:rsid w:val="00460666"/>
    <w:rsid w:val="00461424"/>
    <w:rsid w:val="0046256D"/>
    <w:rsid w:val="00463548"/>
    <w:rsid w:val="00463EAB"/>
    <w:rsid w:val="004654AF"/>
    <w:rsid w:val="00465FBA"/>
    <w:rsid w:val="00466F47"/>
    <w:rsid w:val="004670DB"/>
    <w:rsid w:val="00470D27"/>
    <w:rsid w:val="00471333"/>
    <w:rsid w:val="004726A3"/>
    <w:rsid w:val="004735A0"/>
    <w:rsid w:val="00473A6F"/>
    <w:rsid w:val="00484AEC"/>
    <w:rsid w:val="00484D26"/>
    <w:rsid w:val="00485B4C"/>
    <w:rsid w:val="00491C82"/>
    <w:rsid w:val="00492D6C"/>
    <w:rsid w:val="004935E8"/>
    <w:rsid w:val="00494982"/>
    <w:rsid w:val="004A28A0"/>
    <w:rsid w:val="004A4D85"/>
    <w:rsid w:val="004A4DC1"/>
    <w:rsid w:val="004A679D"/>
    <w:rsid w:val="004A68B9"/>
    <w:rsid w:val="004B3506"/>
    <w:rsid w:val="004B3C80"/>
    <w:rsid w:val="004B4CEC"/>
    <w:rsid w:val="004B66FB"/>
    <w:rsid w:val="004B7994"/>
    <w:rsid w:val="004B7E96"/>
    <w:rsid w:val="004B7F5D"/>
    <w:rsid w:val="004C0EA6"/>
    <w:rsid w:val="004C2BCE"/>
    <w:rsid w:val="004C524E"/>
    <w:rsid w:val="004C6100"/>
    <w:rsid w:val="004C6A26"/>
    <w:rsid w:val="004C6EB2"/>
    <w:rsid w:val="004D5C06"/>
    <w:rsid w:val="004E2959"/>
    <w:rsid w:val="004F113E"/>
    <w:rsid w:val="004F41F0"/>
    <w:rsid w:val="005003BA"/>
    <w:rsid w:val="00503177"/>
    <w:rsid w:val="00507345"/>
    <w:rsid w:val="00510B72"/>
    <w:rsid w:val="00511EA9"/>
    <w:rsid w:val="00512DBC"/>
    <w:rsid w:val="00516422"/>
    <w:rsid w:val="005200B0"/>
    <w:rsid w:val="00521F00"/>
    <w:rsid w:val="00523163"/>
    <w:rsid w:val="00526035"/>
    <w:rsid w:val="005347AD"/>
    <w:rsid w:val="00534AA7"/>
    <w:rsid w:val="005354C7"/>
    <w:rsid w:val="0053713E"/>
    <w:rsid w:val="00537701"/>
    <w:rsid w:val="00545F0D"/>
    <w:rsid w:val="005466BB"/>
    <w:rsid w:val="00550D12"/>
    <w:rsid w:val="00557579"/>
    <w:rsid w:val="00564741"/>
    <w:rsid w:val="00565215"/>
    <w:rsid w:val="005745CA"/>
    <w:rsid w:val="005765E3"/>
    <w:rsid w:val="00576C2D"/>
    <w:rsid w:val="00580510"/>
    <w:rsid w:val="005811C6"/>
    <w:rsid w:val="0058186B"/>
    <w:rsid w:val="0058240E"/>
    <w:rsid w:val="00585E95"/>
    <w:rsid w:val="00591E1A"/>
    <w:rsid w:val="00592B0E"/>
    <w:rsid w:val="00592D93"/>
    <w:rsid w:val="005948D5"/>
    <w:rsid w:val="0059686A"/>
    <w:rsid w:val="00596913"/>
    <w:rsid w:val="00596AE1"/>
    <w:rsid w:val="00596ECB"/>
    <w:rsid w:val="005A0FDF"/>
    <w:rsid w:val="005A2027"/>
    <w:rsid w:val="005A2D6F"/>
    <w:rsid w:val="005A34B3"/>
    <w:rsid w:val="005A3B79"/>
    <w:rsid w:val="005A5292"/>
    <w:rsid w:val="005A566D"/>
    <w:rsid w:val="005B0A10"/>
    <w:rsid w:val="005B1A03"/>
    <w:rsid w:val="005B22BD"/>
    <w:rsid w:val="005B50E8"/>
    <w:rsid w:val="005B5D6A"/>
    <w:rsid w:val="005C02E4"/>
    <w:rsid w:val="005C3099"/>
    <w:rsid w:val="005C731F"/>
    <w:rsid w:val="005D1A65"/>
    <w:rsid w:val="005D3501"/>
    <w:rsid w:val="005D53B8"/>
    <w:rsid w:val="005D5E1F"/>
    <w:rsid w:val="005D7CD2"/>
    <w:rsid w:val="005E087D"/>
    <w:rsid w:val="005E1B1F"/>
    <w:rsid w:val="005E1DF6"/>
    <w:rsid w:val="005E1EB5"/>
    <w:rsid w:val="005E54AA"/>
    <w:rsid w:val="005E7B9C"/>
    <w:rsid w:val="005F0EF0"/>
    <w:rsid w:val="005F2056"/>
    <w:rsid w:val="005F357B"/>
    <w:rsid w:val="005F56D8"/>
    <w:rsid w:val="006004F3"/>
    <w:rsid w:val="00600B9A"/>
    <w:rsid w:val="0060152F"/>
    <w:rsid w:val="00601BA9"/>
    <w:rsid w:val="00601FE3"/>
    <w:rsid w:val="00602307"/>
    <w:rsid w:val="006060E9"/>
    <w:rsid w:val="006104BA"/>
    <w:rsid w:val="00611473"/>
    <w:rsid w:val="00611CEF"/>
    <w:rsid w:val="00613ED7"/>
    <w:rsid w:val="006213E1"/>
    <w:rsid w:val="00634D62"/>
    <w:rsid w:val="00635578"/>
    <w:rsid w:val="006412EB"/>
    <w:rsid w:val="00641952"/>
    <w:rsid w:val="006429AF"/>
    <w:rsid w:val="00644DB3"/>
    <w:rsid w:val="0064716E"/>
    <w:rsid w:val="00647A9D"/>
    <w:rsid w:val="006535AD"/>
    <w:rsid w:val="00653E08"/>
    <w:rsid w:val="00654545"/>
    <w:rsid w:val="00657EFB"/>
    <w:rsid w:val="006603D4"/>
    <w:rsid w:val="006628CF"/>
    <w:rsid w:val="00665F2A"/>
    <w:rsid w:val="00671AC5"/>
    <w:rsid w:val="0068195E"/>
    <w:rsid w:val="00685A2A"/>
    <w:rsid w:val="00686A84"/>
    <w:rsid w:val="006910B5"/>
    <w:rsid w:val="00691192"/>
    <w:rsid w:val="00693ED3"/>
    <w:rsid w:val="00694A28"/>
    <w:rsid w:val="006A3B41"/>
    <w:rsid w:val="006A57C9"/>
    <w:rsid w:val="006B1CE6"/>
    <w:rsid w:val="006B3402"/>
    <w:rsid w:val="006B3D44"/>
    <w:rsid w:val="006B6045"/>
    <w:rsid w:val="006B7290"/>
    <w:rsid w:val="006B7412"/>
    <w:rsid w:val="006D7F7F"/>
    <w:rsid w:val="006E011D"/>
    <w:rsid w:val="006E0C8F"/>
    <w:rsid w:val="006E0EE1"/>
    <w:rsid w:val="006E1D3B"/>
    <w:rsid w:val="006F12E1"/>
    <w:rsid w:val="006F195C"/>
    <w:rsid w:val="006F19AA"/>
    <w:rsid w:val="006F201D"/>
    <w:rsid w:val="006F3523"/>
    <w:rsid w:val="006F4343"/>
    <w:rsid w:val="006F5BFD"/>
    <w:rsid w:val="006F7BC6"/>
    <w:rsid w:val="006F7C99"/>
    <w:rsid w:val="00702E38"/>
    <w:rsid w:val="0070341F"/>
    <w:rsid w:val="007047BF"/>
    <w:rsid w:val="00705412"/>
    <w:rsid w:val="007069DA"/>
    <w:rsid w:val="0070735F"/>
    <w:rsid w:val="0071015E"/>
    <w:rsid w:val="00711526"/>
    <w:rsid w:val="00711C3F"/>
    <w:rsid w:val="007167B7"/>
    <w:rsid w:val="007200AA"/>
    <w:rsid w:val="00720CCA"/>
    <w:rsid w:val="0072113F"/>
    <w:rsid w:val="007220C5"/>
    <w:rsid w:val="00726425"/>
    <w:rsid w:val="00727179"/>
    <w:rsid w:val="00732AC2"/>
    <w:rsid w:val="00733EA8"/>
    <w:rsid w:val="007347FF"/>
    <w:rsid w:val="00740130"/>
    <w:rsid w:val="007409B5"/>
    <w:rsid w:val="00744437"/>
    <w:rsid w:val="00745D77"/>
    <w:rsid w:val="00746D9E"/>
    <w:rsid w:val="00750A0F"/>
    <w:rsid w:val="0075232D"/>
    <w:rsid w:val="007558C6"/>
    <w:rsid w:val="007579C2"/>
    <w:rsid w:val="007645ED"/>
    <w:rsid w:val="007660E9"/>
    <w:rsid w:val="00766DCD"/>
    <w:rsid w:val="007702E6"/>
    <w:rsid w:val="0077363E"/>
    <w:rsid w:val="00777152"/>
    <w:rsid w:val="007857C4"/>
    <w:rsid w:val="007902C0"/>
    <w:rsid w:val="007919A6"/>
    <w:rsid w:val="00793F53"/>
    <w:rsid w:val="00795A18"/>
    <w:rsid w:val="0079720D"/>
    <w:rsid w:val="007A6351"/>
    <w:rsid w:val="007A6390"/>
    <w:rsid w:val="007A6637"/>
    <w:rsid w:val="007A6B11"/>
    <w:rsid w:val="007A7167"/>
    <w:rsid w:val="007B64C6"/>
    <w:rsid w:val="007C008C"/>
    <w:rsid w:val="007C0475"/>
    <w:rsid w:val="007C5718"/>
    <w:rsid w:val="007C623C"/>
    <w:rsid w:val="007D36D9"/>
    <w:rsid w:val="007D4599"/>
    <w:rsid w:val="007D568B"/>
    <w:rsid w:val="007E0303"/>
    <w:rsid w:val="007E745C"/>
    <w:rsid w:val="007F23A5"/>
    <w:rsid w:val="007F25F4"/>
    <w:rsid w:val="007F38E2"/>
    <w:rsid w:val="007F5DC5"/>
    <w:rsid w:val="008015EE"/>
    <w:rsid w:val="008033CB"/>
    <w:rsid w:val="0080481C"/>
    <w:rsid w:val="00810FBE"/>
    <w:rsid w:val="00811F01"/>
    <w:rsid w:val="00813741"/>
    <w:rsid w:val="0081572E"/>
    <w:rsid w:val="00825EDE"/>
    <w:rsid w:val="00826287"/>
    <w:rsid w:val="00832576"/>
    <w:rsid w:val="00836FEA"/>
    <w:rsid w:val="008376AD"/>
    <w:rsid w:val="00837AD9"/>
    <w:rsid w:val="00837CD3"/>
    <w:rsid w:val="00840F83"/>
    <w:rsid w:val="00841BEB"/>
    <w:rsid w:val="00843B64"/>
    <w:rsid w:val="0084613E"/>
    <w:rsid w:val="008467EC"/>
    <w:rsid w:val="00852C2F"/>
    <w:rsid w:val="008562C0"/>
    <w:rsid w:val="00857CC0"/>
    <w:rsid w:val="008601EF"/>
    <w:rsid w:val="00860528"/>
    <w:rsid w:val="00860989"/>
    <w:rsid w:val="00861305"/>
    <w:rsid w:val="00863531"/>
    <w:rsid w:val="0086445D"/>
    <w:rsid w:val="0086558D"/>
    <w:rsid w:val="008677F2"/>
    <w:rsid w:val="008703E8"/>
    <w:rsid w:val="008707AA"/>
    <w:rsid w:val="0087259F"/>
    <w:rsid w:val="00876A78"/>
    <w:rsid w:val="0088264D"/>
    <w:rsid w:val="008826D4"/>
    <w:rsid w:val="00896848"/>
    <w:rsid w:val="00896F5E"/>
    <w:rsid w:val="00896FC1"/>
    <w:rsid w:val="008A080C"/>
    <w:rsid w:val="008A279F"/>
    <w:rsid w:val="008A4303"/>
    <w:rsid w:val="008B07A5"/>
    <w:rsid w:val="008B58BA"/>
    <w:rsid w:val="008B75E8"/>
    <w:rsid w:val="008C04F8"/>
    <w:rsid w:val="008C24C8"/>
    <w:rsid w:val="008C2FB6"/>
    <w:rsid w:val="008C6EDE"/>
    <w:rsid w:val="008D0315"/>
    <w:rsid w:val="008D1302"/>
    <w:rsid w:val="008D2866"/>
    <w:rsid w:val="008D6970"/>
    <w:rsid w:val="008E0117"/>
    <w:rsid w:val="008E0FF6"/>
    <w:rsid w:val="008F1081"/>
    <w:rsid w:val="008F4C97"/>
    <w:rsid w:val="0090288F"/>
    <w:rsid w:val="009051DB"/>
    <w:rsid w:val="00905DA8"/>
    <w:rsid w:val="00910AE3"/>
    <w:rsid w:val="00911485"/>
    <w:rsid w:val="00912F3E"/>
    <w:rsid w:val="00917502"/>
    <w:rsid w:val="0091756E"/>
    <w:rsid w:val="009211D5"/>
    <w:rsid w:val="00924038"/>
    <w:rsid w:val="00933CF9"/>
    <w:rsid w:val="00934DA7"/>
    <w:rsid w:val="00935089"/>
    <w:rsid w:val="009354C9"/>
    <w:rsid w:val="00935753"/>
    <w:rsid w:val="00940412"/>
    <w:rsid w:val="009409B2"/>
    <w:rsid w:val="00943D5B"/>
    <w:rsid w:val="00945CA1"/>
    <w:rsid w:val="009503AE"/>
    <w:rsid w:val="00960715"/>
    <w:rsid w:val="00967737"/>
    <w:rsid w:val="00967B80"/>
    <w:rsid w:val="00970089"/>
    <w:rsid w:val="009773F8"/>
    <w:rsid w:val="00980C87"/>
    <w:rsid w:val="00982C34"/>
    <w:rsid w:val="00983782"/>
    <w:rsid w:val="009843A3"/>
    <w:rsid w:val="00985E13"/>
    <w:rsid w:val="009923DF"/>
    <w:rsid w:val="00992C37"/>
    <w:rsid w:val="00993023"/>
    <w:rsid w:val="0099391A"/>
    <w:rsid w:val="00996E6F"/>
    <w:rsid w:val="009A587B"/>
    <w:rsid w:val="009A6C6A"/>
    <w:rsid w:val="009B0AFA"/>
    <w:rsid w:val="009C4387"/>
    <w:rsid w:val="009C59E6"/>
    <w:rsid w:val="009C73A3"/>
    <w:rsid w:val="009C7906"/>
    <w:rsid w:val="009D040D"/>
    <w:rsid w:val="009E1F8F"/>
    <w:rsid w:val="009E2634"/>
    <w:rsid w:val="009E520E"/>
    <w:rsid w:val="009E5B10"/>
    <w:rsid w:val="009E682F"/>
    <w:rsid w:val="009F0CD1"/>
    <w:rsid w:val="009F3738"/>
    <w:rsid w:val="009F4F60"/>
    <w:rsid w:val="009F667A"/>
    <w:rsid w:val="00A06521"/>
    <w:rsid w:val="00A078D4"/>
    <w:rsid w:val="00A11744"/>
    <w:rsid w:val="00A16A06"/>
    <w:rsid w:val="00A202A5"/>
    <w:rsid w:val="00A20A09"/>
    <w:rsid w:val="00A228A1"/>
    <w:rsid w:val="00A31139"/>
    <w:rsid w:val="00A31CED"/>
    <w:rsid w:val="00A3234B"/>
    <w:rsid w:val="00A33F82"/>
    <w:rsid w:val="00A44026"/>
    <w:rsid w:val="00A4416E"/>
    <w:rsid w:val="00A44321"/>
    <w:rsid w:val="00A463F7"/>
    <w:rsid w:val="00A51C59"/>
    <w:rsid w:val="00A54B55"/>
    <w:rsid w:val="00A55CFB"/>
    <w:rsid w:val="00A56290"/>
    <w:rsid w:val="00A6135A"/>
    <w:rsid w:val="00A632D3"/>
    <w:rsid w:val="00A65244"/>
    <w:rsid w:val="00A70C02"/>
    <w:rsid w:val="00A72021"/>
    <w:rsid w:val="00A7215E"/>
    <w:rsid w:val="00A736C6"/>
    <w:rsid w:val="00A738A7"/>
    <w:rsid w:val="00A73E0B"/>
    <w:rsid w:val="00A74E84"/>
    <w:rsid w:val="00A818A8"/>
    <w:rsid w:val="00A85B26"/>
    <w:rsid w:val="00A90CC8"/>
    <w:rsid w:val="00A920EE"/>
    <w:rsid w:val="00A942D2"/>
    <w:rsid w:val="00A96B61"/>
    <w:rsid w:val="00AA00E2"/>
    <w:rsid w:val="00AA0B4A"/>
    <w:rsid w:val="00AA2615"/>
    <w:rsid w:val="00AA577D"/>
    <w:rsid w:val="00AA5B6D"/>
    <w:rsid w:val="00AA6298"/>
    <w:rsid w:val="00AB34BA"/>
    <w:rsid w:val="00AC2D85"/>
    <w:rsid w:val="00AC2DA1"/>
    <w:rsid w:val="00AC5479"/>
    <w:rsid w:val="00AC6371"/>
    <w:rsid w:val="00AC6927"/>
    <w:rsid w:val="00AD075A"/>
    <w:rsid w:val="00AD4314"/>
    <w:rsid w:val="00AE2790"/>
    <w:rsid w:val="00AF0628"/>
    <w:rsid w:val="00AF1E6B"/>
    <w:rsid w:val="00AF38DE"/>
    <w:rsid w:val="00AF3EBF"/>
    <w:rsid w:val="00AF4BE0"/>
    <w:rsid w:val="00AF701B"/>
    <w:rsid w:val="00B0366C"/>
    <w:rsid w:val="00B04DA7"/>
    <w:rsid w:val="00B0738C"/>
    <w:rsid w:val="00B11B56"/>
    <w:rsid w:val="00B12B04"/>
    <w:rsid w:val="00B16D78"/>
    <w:rsid w:val="00B17CC8"/>
    <w:rsid w:val="00B20073"/>
    <w:rsid w:val="00B37359"/>
    <w:rsid w:val="00B4138B"/>
    <w:rsid w:val="00B50148"/>
    <w:rsid w:val="00B533BB"/>
    <w:rsid w:val="00B54DF6"/>
    <w:rsid w:val="00B67D95"/>
    <w:rsid w:val="00B71EBD"/>
    <w:rsid w:val="00B725EB"/>
    <w:rsid w:val="00B728A7"/>
    <w:rsid w:val="00B74E41"/>
    <w:rsid w:val="00B75FFA"/>
    <w:rsid w:val="00B76CB6"/>
    <w:rsid w:val="00B76F77"/>
    <w:rsid w:val="00B77135"/>
    <w:rsid w:val="00B77D42"/>
    <w:rsid w:val="00B81140"/>
    <w:rsid w:val="00B847F8"/>
    <w:rsid w:val="00B8659E"/>
    <w:rsid w:val="00B86BEA"/>
    <w:rsid w:val="00B90737"/>
    <w:rsid w:val="00B9073E"/>
    <w:rsid w:val="00B90B9C"/>
    <w:rsid w:val="00B93A6E"/>
    <w:rsid w:val="00B9416B"/>
    <w:rsid w:val="00B94E70"/>
    <w:rsid w:val="00B96C00"/>
    <w:rsid w:val="00BA2CCE"/>
    <w:rsid w:val="00BA3542"/>
    <w:rsid w:val="00BA3DBF"/>
    <w:rsid w:val="00BA4687"/>
    <w:rsid w:val="00BB1726"/>
    <w:rsid w:val="00BB3742"/>
    <w:rsid w:val="00BB4B23"/>
    <w:rsid w:val="00BB7B75"/>
    <w:rsid w:val="00BC1190"/>
    <w:rsid w:val="00BC32E7"/>
    <w:rsid w:val="00BC3980"/>
    <w:rsid w:val="00BC498F"/>
    <w:rsid w:val="00BC6953"/>
    <w:rsid w:val="00BD21EB"/>
    <w:rsid w:val="00BD3B28"/>
    <w:rsid w:val="00BD486F"/>
    <w:rsid w:val="00BD53F0"/>
    <w:rsid w:val="00BE4991"/>
    <w:rsid w:val="00BE6275"/>
    <w:rsid w:val="00BF13BB"/>
    <w:rsid w:val="00BF59F6"/>
    <w:rsid w:val="00C002E4"/>
    <w:rsid w:val="00C00FB1"/>
    <w:rsid w:val="00C0400C"/>
    <w:rsid w:val="00C0567E"/>
    <w:rsid w:val="00C05973"/>
    <w:rsid w:val="00C10F1A"/>
    <w:rsid w:val="00C111E4"/>
    <w:rsid w:val="00C12206"/>
    <w:rsid w:val="00C13672"/>
    <w:rsid w:val="00C16073"/>
    <w:rsid w:val="00C21F8F"/>
    <w:rsid w:val="00C23BBA"/>
    <w:rsid w:val="00C2423B"/>
    <w:rsid w:val="00C24A49"/>
    <w:rsid w:val="00C24A85"/>
    <w:rsid w:val="00C30ED7"/>
    <w:rsid w:val="00C325B0"/>
    <w:rsid w:val="00C350A5"/>
    <w:rsid w:val="00C35ACE"/>
    <w:rsid w:val="00C36D95"/>
    <w:rsid w:val="00C4201C"/>
    <w:rsid w:val="00C42A04"/>
    <w:rsid w:val="00C42F9F"/>
    <w:rsid w:val="00C4662C"/>
    <w:rsid w:val="00C50014"/>
    <w:rsid w:val="00C51BA0"/>
    <w:rsid w:val="00C52642"/>
    <w:rsid w:val="00C527A7"/>
    <w:rsid w:val="00C537B3"/>
    <w:rsid w:val="00C56888"/>
    <w:rsid w:val="00C60A4B"/>
    <w:rsid w:val="00C64FEA"/>
    <w:rsid w:val="00C750A6"/>
    <w:rsid w:val="00C839A7"/>
    <w:rsid w:val="00C87107"/>
    <w:rsid w:val="00C87B90"/>
    <w:rsid w:val="00C91F13"/>
    <w:rsid w:val="00C9507B"/>
    <w:rsid w:val="00C95DA7"/>
    <w:rsid w:val="00C9728E"/>
    <w:rsid w:val="00CA1F16"/>
    <w:rsid w:val="00CA464F"/>
    <w:rsid w:val="00CA5CE5"/>
    <w:rsid w:val="00CA5E43"/>
    <w:rsid w:val="00CB05E1"/>
    <w:rsid w:val="00CB06E4"/>
    <w:rsid w:val="00CB1E3B"/>
    <w:rsid w:val="00CB41D7"/>
    <w:rsid w:val="00CB6738"/>
    <w:rsid w:val="00CB6779"/>
    <w:rsid w:val="00CC2916"/>
    <w:rsid w:val="00CC51FF"/>
    <w:rsid w:val="00CC74BB"/>
    <w:rsid w:val="00CD0A32"/>
    <w:rsid w:val="00CD0DE6"/>
    <w:rsid w:val="00CD2B36"/>
    <w:rsid w:val="00CD40F0"/>
    <w:rsid w:val="00CD762D"/>
    <w:rsid w:val="00CE0A0A"/>
    <w:rsid w:val="00CE0D40"/>
    <w:rsid w:val="00CE62EF"/>
    <w:rsid w:val="00CF4DEA"/>
    <w:rsid w:val="00CF7F74"/>
    <w:rsid w:val="00D00CE1"/>
    <w:rsid w:val="00D0151F"/>
    <w:rsid w:val="00D0250B"/>
    <w:rsid w:val="00D0345A"/>
    <w:rsid w:val="00D04FBD"/>
    <w:rsid w:val="00D05112"/>
    <w:rsid w:val="00D0616B"/>
    <w:rsid w:val="00D072CE"/>
    <w:rsid w:val="00D12D38"/>
    <w:rsid w:val="00D1382A"/>
    <w:rsid w:val="00D13B59"/>
    <w:rsid w:val="00D166D7"/>
    <w:rsid w:val="00D1677A"/>
    <w:rsid w:val="00D1749C"/>
    <w:rsid w:val="00D20A4A"/>
    <w:rsid w:val="00D20E5B"/>
    <w:rsid w:val="00D20E98"/>
    <w:rsid w:val="00D21000"/>
    <w:rsid w:val="00D22C02"/>
    <w:rsid w:val="00D230EA"/>
    <w:rsid w:val="00D317B7"/>
    <w:rsid w:val="00D332FD"/>
    <w:rsid w:val="00D36AC9"/>
    <w:rsid w:val="00D36C75"/>
    <w:rsid w:val="00D442DF"/>
    <w:rsid w:val="00D54D14"/>
    <w:rsid w:val="00D56C3E"/>
    <w:rsid w:val="00D6153C"/>
    <w:rsid w:val="00D63113"/>
    <w:rsid w:val="00D6454E"/>
    <w:rsid w:val="00D65AFD"/>
    <w:rsid w:val="00D70DDC"/>
    <w:rsid w:val="00D746CB"/>
    <w:rsid w:val="00D76535"/>
    <w:rsid w:val="00D827E5"/>
    <w:rsid w:val="00D86DD4"/>
    <w:rsid w:val="00D877ED"/>
    <w:rsid w:val="00D93D6B"/>
    <w:rsid w:val="00D941DB"/>
    <w:rsid w:val="00D953BC"/>
    <w:rsid w:val="00D96414"/>
    <w:rsid w:val="00D97C79"/>
    <w:rsid w:val="00D97F28"/>
    <w:rsid w:val="00DA15DE"/>
    <w:rsid w:val="00DA5F3D"/>
    <w:rsid w:val="00DA6F1F"/>
    <w:rsid w:val="00DA752F"/>
    <w:rsid w:val="00DB1AAF"/>
    <w:rsid w:val="00DB29D7"/>
    <w:rsid w:val="00DB3172"/>
    <w:rsid w:val="00DB40A0"/>
    <w:rsid w:val="00DB4932"/>
    <w:rsid w:val="00DB571B"/>
    <w:rsid w:val="00DB7172"/>
    <w:rsid w:val="00DB7700"/>
    <w:rsid w:val="00DC0C69"/>
    <w:rsid w:val="00DC1434"/>
    <w:rsid w:val="00DC2354"/>
    <w:rsid w:val="00DC676D"/>
    <w:rsid w:val="00DD12C7"/>
    <w:rsid w:val="00DD24D5"/>
    <w:rsid w:val="00DD2634"/>
    <w:rsid w:val="00DD7252"/>
    <w:rsid w:val="00DE0CC4"/>
    <w:rsid w:val="00DE4598"/>
    <w:rsid w:val="00DE612E"/>
    <w:rsid w:val="00DF058F"/>
    <w:rsid w:val="00DF1E0B"/>
    <w:rsid w:val="00DF3CAC"/>
    <w:rsid w:val="00DF3FCB"/>
    <w:rsid w:val="00E011EA"/>
    <w:rsid w:val="00E02E35"/>
    <w:rsid w:val="00E035F1"/>
    <w:rsid w:val="00E04B24"/>
    <w:rsid w:val="00E07871"/>
    <w:rsid w:val="00E11419"/>
    <w:rsid w:val="00E11F1F"/>
    <w:rsid w:val="00E13271"/>
    <w:rsid w:val="00E163CF"/>
    <w:rsid w:val="00E17D9E"/>
    <w:rsid w:val="00E225F5"/>
    <w:rsid w:val="00E23F74"/>
    <w:rsid w:val="00E27F03"/>
    <w:rsid w:val="00E31A6D"/>
    <w:rsid w:val="00E3406E"/>
    <w:rsid w:val="00E37888"/>
    <w:rsid w:val="00E40043"/>
    <w:rsid w:val="00E42B25"/>
    <w:rsid w:val="00E47938"/>
    <w:rsid w:val="00E504BB"/>
    <w:rsid w:val="00E51DFE"/>
    <w:rsid w:val="00E573A8"/>
    <w:rsid w:val="00E60D0E"/>
    <w:rsid w:val="00E60D49"/>
    <w:rsid w:val="00E62368"/>
    <w:rsid w:val="00E651B8"/>
    <w:rsid w:val="00E70D15"/>
    <w:rsid w:val="00E70ED4"/>
    <w:rsid w:val="00E71FE3"/>
    <w:rsid w:val="00E7274C"/>
    <w:rsid w:val="00E73D66"/>
    <w:rsid w:val="00E74A85"/>
    <w:rsid w:val="00E76CC5"/>
    <w:rsid w:val="00E76FE6"/>
    <w:rsid w:val="00E77591"/>
    <w:rsid w:val="00E7788E"/>
    <w:rsid w:val="00E81742"/>
    <w:rsid w:val="00E819B0"/>
    <w:rsid w:val="00E937BC"/>
    <w:rsid w:val="00E9479C"/>
    <w:rsid w:val="00E975C8"/>
    <w:rsid w:val="00EA232D"/>
    <w:rsid w:val="00EA2973"/>
    <w:rsid w:val="00EA2CD4"/>
    <w:rsid w:val="00EA4392"/>
    <w:rsid w:val="00EA7DF3"/>
    <w:rsid w:val="00EB05B5"/>
    <w:rsid w:val="00EB4D68"/>
    <w:rsid w:val="00EC29A1"/>
    <w:rsid w:val="00EC6574"/>
    <w:rsid w:val="00EC6F52"/>
    <w:rsid w:val="00ED3581"/>
    <w:rsid w:val="00ED39AC"/>
    <w:rsid w:val="00ED58C7"/>
    <w:rsid w:val="00ED7707"/>
    <w:rsid w:val="00EE54DC"/>
    <w:rsid w:val="00EE5ACE"/>
    <w:rsid w:val="00EE757B"/>
    <w:rsid w:val="00EF05A3"/>
    <w:rsid w:val="00EF071D"/>
    <w:rsid w:val="00EF6899"/>
    <w:rsid w:val="00F02AE3"/>
    <w:rsid w:val="00F056DE"/>
    <w:rsid w:val="00F05A2F"/>
    <w:rsid w:val="00F10000"/>
    <w:rsid w:val="00F1388F"/>
    <w:rsid w:val="00F13C1C"/>
    <w:rsid w:val="00F17B76"/>
    <w:rsid w:val="00F20617"/>
    <w:rsid w:val="00F21C58"/>
    <w:rsid w:val="00F2350A"/>
    <w:rsid w:val="00F242DA"/>
    <w:rsid w:val="00F256D5"/>
    <w:rsid w:val="00F27700"/>
    <w:rsid w:val="00F322F5"/>
    <w:rsid w:val="00F32C77"/>
    <w:rsid w:val="00F364C9"/>
    <w:rsid w:val="00F36602"/>
    <w:rsid w:val="00F37442"/>
    <w:rsid w:val="00F454BF"/>
    <w:rsid w:val="00F52FB6"/>
    <w:rsid w:val="00F56868"/>
    <w:rsid w:val="00F56B36"/>
    <w:rsid w:val="00F5713C"/>
    <w:rsid w:val="00F63DD7"/>
    <w:rsid w:val="00F72318"/>
    <w:rsid w:val="00F73924"/>
    <w:rsid w:val="00F73C05"/>
    <w:rsid w:val="00F74D1C"/>
    <w:rsid w:val="00F756BF"/>
    <w:rsid w:val="00F7586D"/>
    <w:rsid w:val="00F767F5"/>
    <w:rsid w:val="00F82D91"/>
    <w:rsid w:val="00F90590"/>
    <w:rsid w:val="00F91400"/>
    <w:rsid w:val="00F92330"/>
    <w:rsid w:val="00F929AD"/>
    <w:rsid w:val="00F94496"/>
    <w:rsid w:val="00F95207"/>
    <w:rsid w:val="00F96933"/>
    <w:rsid w:val="00F96F1D"/>
    <w:rsid w:val="00F97AAF"/>
    <w:rsid w:val="00FA1F14"/>
    <w:rsid w:val="00FA3DAD"/>
    <w:rsid w:val="00FA4A1D"/>
    <w:rsid w:val="00FA75D3"/>
    <w:rsid w:val="00FA76DA"/>
    <w:rsid w:val="00FB6B5B"/>
    <w:rsid w:val="00FC2F51"/>
    <w:rsid w:val="00FC48C9"/>
    <w:rsid w:val="00FC72DD"/>
    <w:rsid w:val="00FC7E3D"/>
    <w:rsid w:val="00FD08DE"/>
    <w:rsid w:val="00FD1A3B"/>
    <w:rsid w:val="00FE4ABC"/>
    <w:rsid w:val="00FE55B5"/>
    <w:rsid w:val="00FE6CE0"/>
    <w:rsid w:val="00FF1E81"/>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basedOn w:val="DefaultParagraphFont"/>
    <w:rsid w:val="00AD4314"/>
  </w:style>
  <w:style w:type="paragraph" w:customStyle="1" w:styleId="address">
    <w:name w:val="address"/>
    <w:basedOn w:val="Normal"/>
    <w:rsid w:val="006F12E1"/>
    <w:pPr>
      <w:spacing w:before="100" w:beforeAutospacing="1" w:after="100" w:afterAutospacing="1"/>
    </w:pPr>
    <w:rPr>
      <w:lang w:eastAsia="en-GB"/>
    </w:rPr>
  </w:style>
  <w:style w:type="paragraph" w:customStyle="1" w:styleId="casetype">
    <w:name w:val="casetype"/>
    <w:basedOn w:val="Normal"/>
    <w:rsid w:val="00671AC5"/>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basedOn w:val="DefaultParagraphFont"/>
    <w:rsid w:val="00AD4314"/>
  </w:style>
  <w:style w:type="paragraph" w:customStyle="1" w:styleId="address">
    <w:name w:val="address"/>
    <w:basedOn w:val="Normal"/>
    <w:rsid w:val="006F12E1"/>
    <w:pPr>
      <w:spacing w:before="100" w:beforeAutospacing="1" w:after="100" w:afterAutospacing="1"/>
    </w:pPr>
    <w:rPr>
      <w:lang w:eastAsia="en-GB"/>
    </w:rPr>
  </w:style>
  <w:style w:type="paragraph" w:customStyle="1" w:styleId="casetype">
    <w:name w:val="casetype"/>
    <w:basedOn w:val="Normal"/>
    <w:rsid w:val="00671AC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177274945">
      <w:bodyDiv w:val="1"/>
      <w:marLeft w:val="0"/>
      <w:marRight w:val="0"/>
      <w:marTop w:val="0"/>
      <w:marBottom w:val="0"/>
      <w:divBdr>
        <w:top w:val="none" w:sz="0" w:space="0" w:color="auto"/>
        <w:left w:val="none" w:sz="0" w:space="0" w:color="auto"/>
        <w:bottom w:val="none" w:sz="0" w:space="0" w:color="auto"/>
        <w:right w:val="none" w:sz="0" w:space="0" w:color="auto"/>
      </w:divBdr>
      <w:divsChild>
        <w:div w:id="120154532">
          <w:marLeft w:val="0"/>
          <w:marRight w:val="0"/>
          <w:marTop w:val="0"/>
          <w:marBottom w:val="0"/>
          <w:divBdr>
            <w:top w:val="none" w:sz="0" w:space="0" w:color="auto"/>
            <w:left w:val="none" w:sz="0" w:space="0" w:color="auto"/>
            <w:bottom w:val="none" w:sz="0" w:space="0" w:color="auto"/>
            <w:right w:val="none" w:sz="0" w:space="0" w:color="auto"/>
          </w:divBdr>
        </w:div>
        <w:div w:id="1595359087">
          <w:marLeft w:val="0"/>
          <w:marRight w:val="0"/>
          <w:marTop w:val="0"/>
          <w:marBottom w:val="0"/>
          <w:divBdr>
            <w:top w:val="none" w:sz="0" w:space="0" w:color="auto"/>
            <w:left w:val="none" w:sz="0" w:space="0" w:color="auto"/>
            <w:bottom w:val="none" w:sz="0" w:space="0" w:color="auto"/>
            <w:right w:val="none" w:sz="0" w:space="0" w:color="auto"/>
          </w:divBdr>
        </w:div>
        <w:div w:id="576480625">
          <w:marLeft w:val="0"/>
          <w:marRight w:val="0"/>
          <w:marTop w:val="0"/>
          <w:marBottom w:val="0"/>
          <w:divBdr>
            <w:top w:val="none" w:sz="0" w:space="0" w:color="auto"/>
            <w:left w:val="none" w:sz="0" w:space="0" w:color="auto"/>
            <w:bottom w:val="none" w:sz="0" w:space="0" w:color="auto"/>
            <w:right w:val="none" w:sz="0" w:space="0" w:color="auto"/>
          </w:divBdr>
        </w:div>
        <w:div w:id="1267614204">
          <w:marLeft w:val="0"/>
          <w:marRight w:val="0"/>
          <w:marTop w:val="0"/>
          <w:marBottom w:val="0"/>
          <w:divBdr>
            <w:top w:val="none" w:sz="0" w:space="0" w:color="auto"/>
            <w:left w:val="none" w:sz="0" w:space="0" w:color="auto"/>
            <w:bottom w:val="none" w:sz="0" w:space="0" w:color="auto"/>
            <w:right w:val="none" w:sz="0" w:space="0" w:color="auto"/>
          </w:divBdr>
        </w:div>
      </w:divsChild>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881555261">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408108237">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351996560">
      <w:bodyDiv w:val="1"/>
      <w:marLeft w:val="0"/>
      <w:marRight w:val="0"/>
      <w:marTop w:val="0"/>
      <w:marBottom w:val="0"/>
      <w:divBdr>
        <w:top w:val="none" w:sz="0" w:space="0" w:color="auto"/>
        <w:left w:val="none" w:sz="0" w:space="0" w:color="auto"/>
        <w:bottom w:val="none" w:sz="0" w:space="0" w:color="auto"/>
        <w:right w:val="none" w:sz="0" w:space="0" w:color="auto"/>
      </w:divBdr>
    </w:div>
    <w:div w:id="361134860">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565532845">
      <w:bodyDiv w:val="1"/>
      <w:marLeft w:val="0"/>
      <w:marRight w:val="0"/>
      <w:marTop w:val="0"/>
      <w:marBottom w:val="0"/>
      <w:divBdr>
        <w:top w:val="none" w:sz="0" w:space="0" w:color="auto"/>
        <w:left w:val="none" w:sz="0" w:space="0" w:color="auto"/>
        <w:bottom w:val="none" w:sz="0" w:space="0" w:color="auto"/>
        <w:right w:val="none" w:sz="0" w:space="0" w:color="auto"/>
      </w:divBdr>
      <w:divsChild>
        <w:div w:id="30231174">
          <w:marLeft w:val="0"/>
          <w:marRight w:val="0"/>
          <w:marTop w:val="0"/>
          <w:marBottom w:val="0"/>
          <w:divBdr>
            <w:top w:val="none" w:sz="0" w:space="0" w:color="auto"/>
            <w:left w:val="none" w:sz="0" w:space="0" w:color="auto"/>
            <w:bottom w:val="none" w:sz="0" w:space="0" w:color="auto"/>
            <w:right w:val="none" w:sz="0" w:space="0" w:color="auto"/>
          </w:divBdr>
        </w:div>
        <w:div w:id="109590910">
          <w:marLeft w:val="0"/>
          <w:marRight w:val="0"/>
          <w:marTop w:val="0"/>
          <w:marBottom w:val="0"/>
          <w:divBdr>
            <w:top w:val="none" w:sz="0" w:space="0" w:color="auto"/>
            <w:left w:val="none" w:sz="0" w:space="0" w:color="auto"/>
            <w:bottom w:val="none" w:sz="0" w:space="0" w:color="auto"/>
            <w:right w:val="none" w:sz="0" w:space="0" w:color="auto"/>
          </w:divBdr>
        </w:div>
      </w:divsChild>
    </w:div>
    <w:div w:id="570776983">
      <w:bodyDiv w:val="1"/>
      <w:marLeft w:val="0"/>
      <w:marRight w:val="0"/>
      <w:marTop w:val="0"/>
      <w:marBottom w:val="0"/>
      <w:divBdr>
        <w:top w:val="none" w:sz="0" w:space="0" w:color="auto"/>
        <w:left w:val="none" w:sz="0" w:space="0" w:color="auto"/>
        <w:bottom w:val="none" w:sz="0" w:space="0" w:color="auto"/>
        <w:right w:val="none" w:sz="0" w:space="0" w:color="auto"/>
      </w:divBdr>
      <w:divsChild>
        <w:div w:id="2041859906">
          <w:marLeft w:val="0"/>
          <w:marRight w:val="0"/>
          <w:marTop w:val="0"/>
          <w:marBottom w:val="0"/>
          <w:divBdr>
            <w:top w:val="none" w:sz="0" w:space="0" w:color="auto"/>
            <w:left w:val="none" w:sz="0" w:space="0" w:color="auto"/>
            <w:bottom w:val="none" w:sz="0" w:space="0" w:color="auto"/>
            <w:right w:val="none" w:sz="0" w:space="0" w:color="auto"/>
          </w:divBdr>
        </w:div>
        <w:div w:id="613555873">
          <w:marLeft w:val="0"/>
          <w:marRight w:val="0"/>
          <w:marTop w:val="0"/>
          <w:marBottom w:val="0"/>
          <w:divBdr>
            <w:top w:val="none" w:sz="0" w:space="0" w:color="auto"/>
            <w:left w:val="none" w:sz="0" w:space="0" w:color="auto"/>
            <w:bottom w:val="none" w:sz="0" w:space="0" w:color="auto"/>
            <w:right w:val="none" w:sz="0" w:space="0" w:color="auto"/>
          </w:divBdr>
        </w:div>
      </w:divsChild>
    </w:div>
    <w:div w:id="620458918">
      <w:bodyDiv w:val="1"/>
      <w:marLeft w:val="0"/>
      <w:marRight w:val="0"/>
      <w:marTop w:val="0"/>
      <w:marBottom w:val="0"/>
      <w:divBdr>
        <w:top w:val="none" w:sz="0" w:space="0" w:color="auto"/>
        <w:left w:val="none" w:sz="0" w:space="0" w:color="auto"/>
        <w:bottom w:val="none" w:sz="0" w:space="0" w:color="auto"/>
        <w:right w:val="none" w:sz="0" w:space="0" w:color="auto"/>
      </w:divBdr>
    </w:div>
    <w:div w:id="665011039">
      <w:bodyDiv w:val="1"/>
      <w:marLeft w:val="0"/>
      <w:marRight w:val="0"/>
      <w:marTop w:val="0"/>
      <w:marBottom w:val="0"/>
      <w:divBdr>
        <w:top w:val="none" w:sz="0" w:space="0" w:color="auto"/>
        <w:left w:val="none" w:sz="0" w:space="0" w:color="auto"/>
        <w:bottom w:val="none" w:sz="0" w:space="0" w:color="auto"/>
        <w:right w:val="none" w:sz="0" w:space="0" w:color="auto"/>
      </w:divBdr>
    </w:div>
    <w:div w:id="667640803">
      <w:bodyDiv w:val="1"/>
      <w:marLeft w:val="0"/>
      <w:marRight w:val="0"/>
      <w:marTop w:val="0"/>
      <w:marBottom w:val="0"/>
      <w:divBdr>
        <w:top w:val="none" w:sz="0" w:space="0" w:color="auto"/>
        <w:left w:val="none" w:sz="0" w:space="0" w:color="auto"/>
        <w:bottom w:val="none" w:sz="0" w:space="0" w:color="auto"/>
        <w:right w:val="none" w:sz="0" w:space="0" w:color="auto"/>
      </w:divBdr>
    </w:div>
    <w:div w:id="756950437">
      <w:bodyDiv w:val="1"/>
      <w:marLeft w:val="0"/>
      <w:marRight w:val="0"/>
      <w:marTop w:val="0"/>
      <w:marBottom w:val="0"/>
      <w:divBdr>
        <w:top w:val="none" w:sz="0" w:space="0" w:color="auto"/>
        <w:left w:val="none" w:sz="0" w:space="0" w:color="auto"/>
        <w:bottom w:val="none" w:sz="0" w:space="0" w:color="auto"/>
        <w:right w:val="none" w:sz="0" w:space="0" w:color="auto"/>
      </w:divBdr>
    </w:div>
    <w:div w:id="819924730">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979725360">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1580016129">
          <w:marLeft w:val="0"/>
          <w:marRight w:val="0"/>
          <w:marTop w:val="0"/>
          <w:marBottom w:val="0"/>
          <w:divBdr>
            <w:top w:val="none" w:sz="0" w:space="0" w:color="auto"/>
            <w:left w:val="none" w:sz="0" w:space="0" w:color="auto"/>
            <w:bottom w:val="none" w:sz="0" w:space="0" w:color="auto"/>
            <w:right w:val="none" w:sz="0" w:space="0" w:color="auto"/>
          </w:divBdr>
        </w:div>
        <w:div w:id="355740266">
          <w:marLeft w:val="0"/>
          <w:marRight w:val="0"/>
          <w:marTop w:val="0"/>
          <w:marBottom w:val="0"/>
          <w:divBdr>
            <w:top w:val="none" w:sz="0" w:space="0" w:color="auto"/>
            <w:left w:val="none" w:sz="0" w:space="0" w:color="auto"/>
            <w:bottom w:val="none" w:sz="0" w:space="0" w:color="auto"/>
            <w:right w:val="none" w:sz="0" w:space="0" w:color="auto"/>
          </w:divBdr>
        </w:div>
      </w:divsChild>
    </w:div>
    <w:div w:id="1130365007">
      <w:bodyDiv w:val="1"/>
      <w:marLeft w:val="0"/>
      <w:marRight w:val="0"/>
      <w:marTop w:val="0"/>
      <w:marBottom w:val="0"/>
      <w:divBdr>
        <w:top w:val="none" w:sz="0" w:space="0" w:color="auto"/>
        <w:left w:val="none" w:sz="0" w:space="0" w:color="auto"/>
        <w:bottom w:val="none" w:sz="0" w:space="0" w:color="auto"/>
        <w:right w:val="none" w:sz="0" w:space="0" w:color="auto"/>
      </w:divBdr>
      <w:divsChild>
        <w:div w:id="1693147912">
          <w:marLeft w:val="0"/>
          <w:marRight w:val="0"/>
          <w:marTop w:val="0"/>
          <w:marBottom w:val="0"/>
          <w:divBdr>
            <w:top w:val="none" w:sz="0" w:space="0" w:color="auto"/>
            <w:left w:val="none" w:sz="0" w:space="0" w:color="auto"/>
            <w:bottom w:val="none" w:sz="0" w:space="0" w:color="auto"/>
            <w:right w:val="none" w:sz="0" w:space="0" w:color="auto"/>
          </w:divBdr>
        </w:div>
        <w:div w:id="1232538865">
          <w:marLeft w:val="0"/>
          <w:marRight w:val="0"/>
          <w:marTop w:val="0"/>
          <w:marBottom w:val="0"/>
          <w:divBdr>
            <w:top w:val="none" w:sz="0" w:space="0" w:color="auto"/>
            <w:left w:val="none" w:sz="0" w:space="0" w:color="auto"/>
            <w:bottom w:val="none" w:sz="0" w:space="0" w:color="auto"/>
            <w:right w:val="none" w:sz="0" w:space="0" w:color="auto"/>
          </w:divBdr>
        </w:div>
        <w:div w:id="1929846605">
          <w:marLeft w:val="0"/>
          <w:marRight w:val="0"/>
          <w:marTop w:val="0"/>
          <w:marBottom w:val="0"/>
          <w:divBdr>
            <w:top w:val="none" w:sz="0" w:space="0" w:color="auto"/>
            <w:left w:val="none" w:sz="0" w:space="0" w:color="auto"/>
            <w:bottom w:val="none" w:sz="0" w:space="0" w:color="auto"/>
            <w:right w:val="none" w:sz="0" w:space="0" w:color="auto"/>
          </w:divBdr>
        </w:div>
        <w:div w:id="1408114583">
          <w:marLeft w:val="0"/>
          <w:marRight w:val="0"/>
          <w:marTop w:val="0"/>
          <w:marBottom w:val="0"/>
          <w:divBdr>
            <w:top w:val="none" w:sz="0" w:space="0" w:color="auto"/>
            <w:left w:val="none" w:sz="0" w:space="0" w:color="auto"/>
            <w:bottom w:val="none" w:sz="0" w:space="0" w:color="auto"/>
            <w:right w:val="none" w:sz="0" w:space="0" w:color="auto"/>
          </w:divBdr>
        </w:div>
        <w:div w:id="1861820031">
          <w:marLeft w:val="0"/>
          <w:marRight w:val="0"/>
          <w:marTop w:val="0"/>
          <w:marBottom w:val="0"/>
          <w:divBdr>
            <w:top w:val="none" w:sz="0" w:space="0" w:color="auto"/>
            <w:left w:val="none" w:sz="0" w:space="0" w:color="auto"/>
            <w:bottom w:val="none" w:sz="0" w:space="0" w:color="auto"/>
            <w:right w:val="none" w:sz="0" w:space="0" w:color="auto"/>
          </w:divBdr>
        </w:div>
        <w:div w:id="2111001590">
          <w:marLeft w:val="0"/>
          <w:marRight w:val="0"/>
          <w:marTop w:val="0"/>
          <w:marBottom w:val="0"/>
          <w:divBdr>
            <w:top w:val="none" w:sz="0" w:space="0" w:color="auto"/>
            <w:left w:val="none" w:sz="0" w:space="0" w:color="auto"/>
            <w:bottom w:val="none" w:sz="0" w:space="0" w:color="auto"/>
            <w:right w:val="none" w:sz="0" w:space="0" w:color="auto"/>
          </w:divBdr>
        </w:div>
        <w:div w:id="892037336">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167481878">
      <w:bodyDiv w:val="1"/>
      <w:marLeft w:val="0"/>
      <w:marRight w:val="0"/>
      <w:marTop w:val="0"/>
      <w:marBottom w:val="0"/>
      <w:divBdr>
        <w:top w:val="none" w:sz="0" w:space="0" w:color="auto"/>
        <w:left w:val="none" w:sz="0" w:space="0" w:color="auto"/>
        <w:bottom w:val="none" w:sz="0" w:space="0" w:color="auto"/>
        <w:right w:val="none" w:sz="0" w:space="0" w:color="auto"/>
      </w:divBdr>
    </w:div>
    <w:div w:id="1170832118">
      <w:bodyDiv w:val="1"/>
      <w:marLeft w:val="0"/>
      <w:marRight w:val="0"/>
      <w:marTop w:val="0"/>
      <w:marBottom w:val="0"/>
      <w:divBdr>
        <w:top w:val="none" w:sz="0" w:space="0" w:color="auto"/>
        <w:left w:val="none" w:sz="0" w:space="0" w:color="auto"/>
        <w:bottom w:val="none" w:sz="0" w:space="0" w:color="auto"/>
        <w:right w:val="none" w:sz="0" w:space="0" w:color="auto"/>
      </w:divBdr>
    </w:div>
    <w:div w:id="1196117971">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3803284">
      <w:bodyDiv w:val="1"/>
      <w:marLeft w:val="0"/>
      <w:marRight w:val="0"/>
      <w:marTop w:val="0"/>
      <w:marBottom w:val="0"/>
      <w:divBdr>
        <w:top w:val="none" w:sz="0" w:space="0" w:color="auto"/>
        <w:left w:val="none" w:sz="0" w:space="0" w:color="auto"/>
        <w:bottom w:val="none" w:sz="0" w:space="0" w:color="auto"/>
        <w:right w:val="none" w:sz="0" w:space="0" w:color="auto"/>
      </w:divBdr>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16629942">
      <w:bodyDiv w:val="1"/>
      <w:marLeft w:val="0"/>
      <w:marRight w:val="0"/>
      <w:marTop w:val="0"/>
      <w:marBottom w:val="0"/>
      <w:divBdr>
        <w:top w:val="none" w:sz="0" w:space="0" w:color="auto"/>
        <w:left w:val="none" w:sz="0" w:space="0" w:color="auto"/>
        <w:bottom w:val="none" w:sz="0" w:space="0" w:color="auto"/>
        <w:right w:val="none" w:sz="0" w:space="0" w:color="auto"/>
      </w:divBdr>
    </w:div>
    <w:div w:id="1431923989">
      <w:bodyDiv w:val="1"/>
      <w:marLeft w:val="0"/>
      <w:marRight w:val="0"/>
      <w:marTop w:val="0"/>
      <w:marBottom w:val="0"/>
      <w:divBdr>
        <w:top w:val="none" w:sz="0" w:space="0" w:color="auto"/>
        <w:left w:val="none" w:sz="0" w:space="0" w:color="auto"/>
        <w:bottom w:val="none" w:sz="0" w:space="0" w:color="auto"/>
        <w:right w:val="none" w:sz="0" w:space="0" w:color="auto"/>
      </w:divBdr>
    </w:div>
    <w:div w:id="1438871854">
      <w:bodyDiv w:val="1"/>
      <w:marLeft w:val="0"/>
      <w:marRight w:val="0"/>
      <w:marTop w:val="0"/>
      <w:marBottom w:val="0"/>
      <w:divBdr>
        <w:top w:val="none" w:sz="0" w:space="0" w:color="auto"/>
        <w:left w:val="none" w:sz="0" w:space="0" w:color="auto"/>
        <w:bottom w:val="none" w:sz="0" w:space="0" w:color="auto"/>
        <w:right w:val="none" w:sz="0" w:space="0" w:color="auto"/>
      </w:divBdr>
    </w:div>
    <w:div w:id="1451778408">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66772270">
      <w:bodyDiv w:val="1"/>
      <w:marLeft w:val="0"/>
      <w:marRight w:val="0"/>
      <w:marTop w:val="0"/>
      <w:marBottom w:val="0"/>
      <w:divBdr>
        <w:top w:val="none" w:sz="0" w:space="0" w:color="auto"/>
        <w:left w:val="none" w:sz="0" w:space="0" w:color="auto"/>
        <w:bottom w:val="none" w:sz="0" w:space="0" w:color="auto"/>
        <w:right w:val="none" w:sz="0" w:space="0" w:color="auto"/>
      </w:divBdr>
    </w:div>
    <w:div w:id="1467310992">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480610460">
      <w:bodyDiv w:val="1"/>
      <w:marLeft w:val="0"/>
      <w:marRight w:val="0"/>
      <w:marTop w:val="0"/>
      <w:marBottom w:val="0"/>
      <w:divBdr>
        <w:top w:val="none" w:sz="0" w:space="0" w:color="auto"/>
        <w:left w:val="none" w:sz="0" w:space="0" w:color="auto"/>
        <w:bottom w:val="none" w:sz="0" w:space="0" w:color="auto"/>
        <w:right w:val="none" w:sz="0" w:space="0" w:color="auto"/>
      </w:divBdr>
      <w:divsChild>
        <w:div w:id="1769276697">
          <w:marLeft w:val="0"/>
          <w:marRight w:val="0"/>
          <w:marTop w:val="0"/>
          <w:marBottom w:val="0"/>
          <w:divBdr>
            <w:top w:val="none" w:sz="0" w:space="0" w:color="auto"/>
            <w:left w:val="none" w:sz="0" w:space="0" w:color="auto"/>
            <w:bottom w:val="none" w:sz="0" w:space="0" w:color="auto"/>
            <w:right w:val="none" w:sz="0" w:space="0" w:color="auto"/>
          </w:divBdr>
        </w:div>
        <w:div w:id="328145429">
          <w:marLeft w:val="0"/>
          <w:marRight w:val="0"/>
          <w:marTop w:val="0"/>
          <w:marBottom w:val="0"/>
          <w:divBdr>
            <w:top w:val="none" w:sz="0" w:space="0" w:color="auto"/>
            <w:left w:val="none" w:sz="0" w:space="0" w:color="auto"/>
            <w:bottom w:val="none" w:sz="0" w:space="0" w:color="auto"/>
            <w:right w:val="none" w:sz="0" w:space="0" w:color="auto"/>
          </w:divBdr>
        </w:div>
        <w:div w:id="754520471">
          <w:marLeft w:val="0"/>
          <w:marRight w:val="0"/>
          <w:marTop w:val="0"/>
          <w:marBottom w:val="0"/>
          <w:divBdr>
            <w:top w:val="none" w:sz="0" w:space="0" w:color="auto"/>
            <w:left w:val="none" w:sz="0" w:space="0" w:color="auto"/>
            <w:bottom w:val="none" w:sz="0" w:space="0" w:color="auto"/>
            <w:right w:val="none" w:sz="0" w:space="0" w:color="auto"/>
          </w:divBdr>
        </w:div>
        <w:div w:id="1694771512">
          <w:marLeft w:val="0"/>
          <w:marRight w:val="0"/>
          <w:marTop w:val="0"/>
          <w:marBottom w:val="0"/>
          <w:divBdr>
            <w:top w:val="none" w:sz="0" w:space="0" w:color="auto"/>
            <w:left w:val="none" w:sz="0" w:space="0" w:color="auto"/>
            <w:bottom w:val="none" w:sz="0" w:space="0" w:color="auto"/>
            <w:right w:val="none" w:sz="0" w:space="0" w:color="auto"/>
          </w:divBdr>
        </w:div>
        <w:div w:id="1624848930">
          <w:marLeft w:val="0"/>
          <w:marRight w:val="0"/>
          <w:marTop w:val="0"/>
          <w:marBottom w:val="0"/>
          <w:divBdr>
            <w:top w:val="none" w:sz="0" w:space="0" w:color="auto"/>
            <w:left w:val="none" w:sz="0" w:space="0" w:color="auto"/>
            <w:bottom w:val="none" w:sz="0" w:space="0" w:color="auto"/>
            <w:right w:val="none" w:sz="0" w:space="0" w:color="auto"/>
          </w:divBdr>
        </w:div>
        <w:div w:id="1290430709">
          <w:marLeft w:val="0"/>
          <w:marRight w:val="0"/>
          <w:marTop w:val="0"/>
          <w:marBottom w:val="0"/>
          <w:divBdr>
            <w:top w:val="none" w:sz="0" w:space="0" w:color="auto"/>
            <w:left w:val="none" w:sz="0" w:space="0" w:color="auto"/>
            <w:bottom w:val="none" w:sz="0" w:space="0" w:color="auto"/>
            <w:right w:val="none" w:sz="0" w:space="0" w:color="auto"/>
          </w:divBdr>
        </w:div>
        <w:div w:id="947858561">
          <w:marLeft w:val="0"/>
          <w:marRight w:val="0"/>
          <w:marTop w:val="0"/>
          <w:marBottom w:val="0"/>
          <w:divBdr>
            <w:top w:val="none" w:sz="0" w:space="0" w:color="auto"/>
            <w:left w:val="none" w:sz="0" w:space="0" w:color="auto"/>
            <w:bottom w:val="none" w:sz="0" w:space="0" w:color="auto"/>
            <w:right w:val="none" w:sz="0" w:space="0" w:color="auto"/>
          </w:divBdr>
        </w:div>
        <w:div w:id="1947231569">
          <w:marLeft w:val="0"/>
          <w:marRight w:val="0"/>
          <w:marTop w:val="0"/>
          <w:marBottom w:val="0"/>
          <w:divBdr>
            <w:top w:val="none" w:sz="0" w:space="0" w:color="auto"/>
            <w:left w:val="none" w:sz="0" w:space="0" w:color="auto"/>
            <w:bottom w:val="none" w:sz="0" w:space="0" w:color="auto"/>
            <w:right w:val="none" w:sz="0" w:space="0" w:color="auto"/>
          </w:divBdr>
        </w:div>
        <w:div w:id="68236219">
          <w:marLeft w:val="0"/>
          <w:marRight w:val="0"/>
          <w:marTop w:val="0"/>
          <w:marBottom w:val="0"/>
          <w:divBdr>
            <w:top w:val="none" w:sz="0" w:space="0" w:color="auto"/>
            <w:left w:val="none" w:sz="0" w:space="0" w:color="auto"/>
            <w:bottom w:val="none" w:sz="0" w:space="0" w:color="auto"/>
            <w:right w:val="none" w:sz="0" w:space="0" w:color="auto"/>
          </w:divBdr>
        </w:div>
        <w:div w:id="535117788">
          <w:marLeft w:val="0"/>
          <w:marRight w:val="0"/>
          <w:marTop w:val="0"/>
          <w:marBottom w:val="0"/>
          <w:divBdr>
            <w:top w:val="none" w:sz="0" w:space="0" w:color="auto"/>
            <w:left w:val="none" w:sz="0" w:space="0" w:color="auto"/>
            <w:bottom w:val="none" w:sz="0" w:space="0" w:color="auto"/>
            <w:right w:val="none" w:sz="0" w:space="0" w:color="auto"/>
          </w:divBdr>
        </w:div>
        <w:div w:id="2076735027">
          <w:marLeft w:val="0"/>
          <w:marRight w:val="0"/>
          <w:marTop w:val="0"/>
          <w:marBottom w:val="0"/>
          <w:divBdr>
            <w:top w:val="none" w:sz="0" w:space="0" w:color="auto"/>
            <w:left w:val="none" w:sz="0" w:space="0" w:color="auto"/>
            <w:bottom w:val="none" w:sz="0" w:space="0" w:color="auto"/>
            <w:right w:val="none" w:sz="0" w:space="0" w:color="auto"/>
          </w:divBdr>
        </w:div>
        <w:div w:id="651376566">
          <w:marLeft w:val="0"/>
          <w:marRight w:val="0"/>
          <w:marTop w:val="0"/>
          <w:marBottom w:val="0"/>
          <w:divBdr>
            <w:top w:val="none" w:sz="0" w:space="0" w:color="auto"/>
            <w:left w:val="none" w:sz="0" w:space="0" w:color="auto"/>
            <w:bottom w:val="none" w:sz="0" w:space="0" w:color="auto"/>
            <w:right w:val="none" w:sz="0" w:space="0" w:color="auto"/>
          </w:divBdr>
        </w:div>
        <w:div w:id="1721515989">
          <w:marLeft w:val="0"/>
          <w:marRight w:val="0"/>
          <w:marTop w:val="0"/>
          <w:marBottom w:val="0"/>
          <w:divBdr>
            <w:top w:val="none" w:sz="0" w:space="0" w:color="auto"/>
            <w:left w:val="none" w:sz="0" w:space="0" w:color="auto"/>
            <w:bottom w:val="none" w:sz="0" w:space="0" w:color="auto"/>
            <w:right w:val="none" w:sz="0" w:space="0" w:color="auto"/>
          </w:divBdr>
        </w:div>
        <w:div w:id="1748115892">
          <w:marLeft w:val="0"/>
          <w:marRight w:val="0"/>
          <w:marTop w:val="0"/>
          <w:marBottom w:val="0"/>
          <w:divBdr>
            <w:top w:val="none" w:sz="0" w:space="0" w:color="auto"/>
            <w:left w:val="none" w:sz="0" w:space="0" w:color="auto"/>
            <w:bottom w:val="none" w:sz="0" w:space="0" w:color="auto"/>
            <w:right w:val="none" w:sz="0" w:space="0" w:color="auto"/>
          </w:divBdr>
        </w:div>
        <w:div w:id="454105998">
          <w:marLeft w:val="0"/>
          <w:marRight w:val="0"/>
          <w:marTop w:val="0"/>
          <w:marBottom w:val="0"/>
          <w:divBdr>
            <w:top w:val="none" w:sz="0" w:space="0" w:color="auto"/>
            <w:left w:val="none" w:sz="0" w:space="0" w:color="auto"/>
            <w:bottom w:val="none" w:sz="0" w:space="0" w:color="auto"/>
            <w:right w:val="none" w:sz="0" w:space="0" w:color="auto"/>
          </w:divBdr>
        </w:div>
        <w:div w:id="804395854">
          <w:marLeft w:val="0"/>
          <w:marRight w:val="0"/>
          <w:marTop w:val="0"/>
          <w:marBottom w:val="0"/>
          <w:divBdr>
            <w:top w:val="none" w:sz="0" w:space="0" w:color="auto"/>
            <w:left w:val="none" w:sz="0" w:space="0" w:color="auto"/>
            <w:bottom w:val="none" w:sz="0" w:space="0" w:color="auto"/>
            <w:right w:val="none" w:sz="0" w:space="0" w:color="auto"/>
          </w:divBdr>
        </w:div>
        <w:div w:id="271476557">
          <w:marLeft w:val="0"/>
          <w:marRight w:val="0"/>
          <w:marTop w:val="0"/>
          <w:marBottom w:val="0"/>
          <w:divBdr>
            <w:top w:val="none" w:sz="0" w:space="0" w:color="auto"/>
            <w:left w:val="none" w:sz="0" w:space="0" w:color="auto"/>
            <w:bottom w:val="none" w:sz="0" w:space="0" w:color="auto"/>
            <w:right w:val="none" w:sz="0" w:space="0" w:color="auto"/>
          </w:divBdr>
        </w:div>
        <w:div w:id="239601762">
          <w:marLeft w:val="0"/>
          <w:marRight w:val="0"/>
          <w:marTop w:val="0"/>
          <w:marBottom w:val="0"/>
          <w:divBdr>
            <w:top w:val="none" w:sz="0" w:space="0" w:color="auto"/>
            <w:left w:val="none" w:sz="0" w:space="0" w:color="auto"/>
            <w:bottom w:val="none" w:sz="0" w:space="0" w:color="auto"/>
            <w:right w:val="none" w:sz="0" w:space="0" w:color="auto"/>
          </w:divBdr>
        </w:div>
        <w:div w:id="810487615">
          <w:marLeft w:val="0"/>
          <w:marRight w:val="0"/>
          <w:marTop w:val="0"/>
          <w:marBottom w:val="0"/>
          <w:divBdr>
            <w:top w:val="none" w:sz="0" w:space="0" w:color="auto"/>
            <w:left w:val="none" w:sz="0" w:space="0" w:color="auto"/>
            <w:bottom w:val="none" w:sz="0" w:space="0" w:color="auto"/>
            <w:right w:val="none" w:sz="0" w:space="0" w:color="auto"/>
          </w:divBdr>
        </w:div>
        <w:div w:id="6686170">
          <w:marLeft w:val="0"/>
          <w:marRight w:val="0"/>
          <w:marTop w:val="0"/>
          <w:marBottom w:val="0"/>
          <w:divBdr>
            <w:top w:val="none" w:sz="0" w:space="0" w:color="auto"/>
            <w:left w:val="none" w:sz="0" w:space="0" w:color="auto"/>
            <w:bottom w:val="none" w:sz="0" w:space="0" w:color="auto"/>
            <w:right w:val="none" w:sz="0" w:space="0" w:color="auto"/>
          </w:divBdr>
        </w:div>
        <w:div w:id="2020891930">
          <w:marLeft w:val="0"/>
          <w:marRight w:val="0"/>
          <w:marTop w:val="0"/>
          <w:marBottom w:val="0"/>
          <w:divBdr>
            <w:top w:val="none" w:sz="0" w:space="0" w:color="auto"/>
            <w:left w:val="none" w:sz="0" w:space="0" w:color="auto"/>
            <w:bottom w:val="none" w:sz="0" w:space="0" w:color="auto"/>
            <w:right w:val="none" w:sz="0" w:space="0" w:color="auto"/>
          </w:divBdr>
        </w:div>
        <w:div w:id="1123500008">
          <w:marLeft w:val="0"/>
          <w:marRight w:val="0"/>
          <w:marTop w:val="0"/>
          <w:marBottom w:val="0"/>
          <w:divBdr>
            <w:top w:val="none" w:sz="0" w:space="0" w:color="auto"/>
            <w:left w:val="none" w:sz="0" w:space="0" w:color="auto"/>
            <w:bottom w:val="none" w:sz="0" w:space="0" w:color="auto"/>
            <w:right w:val="none" w:sz="0" w:space="0" w:color="auto"/>
          </w:divBdr>
        </w:div>
        <w:div w:id="1091466901">
          <w:marLeft w:val="0"/>
          <w:marRight w:val="0"/>
          <w:marTop w:val="0"/>
          <w:marBottom w:val="0"/>
          <w:divBdr>
            <w:top w:val="none" w:sz="0" w:space="0" w:color="auto"/>
            <w:left w:val="none" w:sz="0" w:space="0" w:color="auto"/>
            <w:bottom w:val="none" w:sz="0" w:space="0" w:color="auto"/>
            <w:right w:val="none" w:sz="0" w:space="0" w:color="auto"/>
          </w:divBdr>
        </w:div>
        <w:div w:id="1506286028">
          <w:marLeft w:val="0"/>
          <w:marRight w:val="0"/>
          <w:marTop w:val="0"/>
          <w:marBottom w:val="0"/>
          <w:divBdr>
            <w:top w:val="none" w:sz="0" w:space="0" w:color="auto"/>
            <w:left w:val="none" w:sz="0" w:space="0" w:color="auto"/>
            <w:bottom w:val="none" w:sz="0" w:space="0" w:color="auto"/>
            <w:right w:val="none" w:sz="0" w:space="0" w:color="auto"/>
          </w:divBdr>
        </w:div>
        <w:div w:id="1170218162">
          <w:marLeft w:val="0"/>
          <w:marRight w:val="0"/>
          <w:marTop w:val="0"/>
          <w:marBottom w:val="0"/>
          <w:divBdr>
            <w:top w:val="none" w:sz="0" w:space="0" w:color="auto"/>
            <w:left w:val="none" w:sz="0" w:space="0" w:color="auto"/>
            <w:bottom w:val="none" w:sz="0" w:space="0" w:color="auto"/>
            <w:right w:val="none" w:sz="0" w:space="0" w:color="auto"/>
          </w:divBdr>
        </w:div>
        <w:div w:id="1534809122">
          <w:marLeft w:val="0"/>
          <w:marRight w:val="0"/>
          <w:marTop w:val="0"/>
          <w:marBottom w:val="0"/>
          <w:divBdr>
            <w:top w:val="none" w:sz="0" w:space="0" w:color="auto"/>
            <w:left w:val="none" w:sz="0" w:space="0" w:color="auto"/>
            <w:bottom w:val="none" w:sz="0" w:space="0" w:color="auto"/>
            <w:right w:val="none" w:sz="0" w:space="0" w:color="auto"/>
          </w:divBdr>
        </w:div>
        <w:div w:id="1341615982">
          <w:marLeft w:val="0"/>
          <w:marRight w:val="0"/>
          <w:marTop w:val="0"/>
          <w:marBottom w:val="0"/>
          <w:divBdr>
            <w:top w:val="none" w:sz="0" w:space="0" w:color="auto"/>
            <w:left w:val="none" w:sz="0" w:space="0" w:color="auto"/>
            <w:bottom w:val="none" w:sz="0" w:space="0" w:color="auto"/>
            <w:right w:val="none" w:sz="0" w:space="0" w:color="auto"/>
          </w:divBdr>
        </w:div>
        <w:div w:id="14237143">
          <w:marLeft w:val="0"/>
          <w:marRight w:val="0"/>
          <w:marTop w:val="0"/>
          <w:marBottom w:val="0"/>
          <w:divBdr>
            <w:top w:val="none" w:sz="0" w:space="0" w:color="auto"/>
            <w:left w:val="none" w:sz="0" w:space="0" w:color="auto"/>
            <w:bottom w:val="none" w:sz="0" w:space="0" w:color="auto"/>
            <w:right w:val="none" w:sz="0" w:space="0" w:color="auto"/>
          </w:divBdr>
        </w:div>
        <w:div w:id="77991658">
          <w:marLeft w:val="0"/>
          <w:marRight w:val="0"/>
          <w:marTop w:val="0"/>
          <w:marBottom w:val="0"/>
          <w:divBdr>
            <w:top w:val="none" w:sz="0" w:space="0" w:color="auto"/>
            <w:left w:val="none" w:sz="0" w:space="0" w:color="auto"/>
            <w:bottom w:val="none" w:sz="0" w:space="0" w:color="auto"/>
            <w:right w:val="none" w:sz="0" w:space="0" w:color="auto"/>
          </w:divBdr>
        </w:div>
        <w:div w:id="978917191">
          <w:marLeft w:val="0"/>
          <w:marRight w:val="0"/>
          <w:marTop w:val="0"/>
          <w:marBottom w:val="0"/>
          <w:divBdr>
            <w:top w:val="none" w:sz="0" w:space="0" w:color="auto"/>
            <w:left w:val="none" w:sz="0" w:space="0" w:color="auto"/>
            <w:bottom w:val="none" w:sz="0" w:space="0" w:color="auto"/>
            <w:right w:val="none" w:sz="0" w:space="0" w:color="auto"/>
          </w:divBdr>
        </w:div>
        <w:div w:id="325792394">
          <w:marLeft w:val="0"/>
          <w:marRight w:val="0"/>
          <w:marTop w:val="0"/>
          <w:marBottom w:val="0"/>
          <w:divBdr>
            <w:top w:val="none" w:sz="0" w:space="0" w:color="auto"/>
            <w:left w:val="none" w:sz="0" w:space="0" w:color="auto"/>
            <w:bottom w:val="none" w:sz="0" w:space="0" w:color="auto"/>
            <w:right w:val="none" w:sz="0" w:space="0" w:color="auto"/>
          </w:divBdr>
        </w:div>
        <w:div w:id="1831212149">
          <w:marLeft w:val="0"/>
          <w:marRight w:val="0"/>
          <w:marTop w:val="0"/>
          <w:marBottom w:val="0"/>
          <w:divBdr>
            <w:top w:val="none" w:sz="0" w:space="0" w:color="auto"/>
            <w:left w:val="none" w:sz="0" w:space="0" w:color="auto"/>
            <w:bottom w:val="none" w:sz="0" w:space="0" w:color="auto"/>
            <w:right w:val="none" w:sz="0" w:space="0" w:color="auto"/>
          </w:divBdr>
        </w:div>
        <w:div w:id="1530755841">
          <w:marLeft w:val="0"/>
          <w:marRight w:val="0"/>
          <w:marTop w:val="0"/>
          <w:marBottom w:val="0"/>
          <w:divBdr>
            <w:top w:val="none" w:sz="0" w:space="0" w:color="auto"/>
            <w:left w:val="none" w:sz="0" w:space="0" w:color="auto"/>
            <w:bottom w:val="none" w:sz="0" w:space="0" w:color="auto"/>
            <w:right w:val="none" w:sz="0" w:space="0" w:color="auto"/>
          </w:divBdr>
        </w:div>
        <w:div w:id="324631545">
          <w:marLeft w:val="0"/>
          <w:marRight w:val="0"/>
          <w:marTop w:val="0"/>
          <w:marBottom w:val="0"/>
          <w:divBdr>
            <w:top w:val="none" w:sz="0" w:space="0" w:color="auto"/>
            <w:left w:val="none" w:sz="0" w:space="0" w:color="auto"/>
            <w:bottom w:val="none" w:sz="0" w:space="0" w:color="auto"/>
            <w:right w:val="none" w:sz="0" w:space="0" w:color="auto"/>
          </w:divBdr>
        </w:div>
        <w:div w:id="725181470">
          <w:marLeft w:val="0"/>
          <w:marRight w:val="0"/>
          <w:marTop w:val="0"/>
          <w:marBottom w:val="0"/>
          <w:divBdr>
            <w:top w:val="none" w:sz="0" w:space="0" w:color="auto"/>
            <w:left w:val="none" w:sz="0" w:space="0" w:color="auto"/>
            <w:bottom w:val="none" w:sz="0" w:space="0" w:color="auto"/>
            <w:right w:val="none" w:sz="0" w:space="0" w:color="auto"/>
          </w:divBdr>
        </w:div>
        <w:div w:id="1711413617">
          <w:marLeft w:val="0"/>
          <w:marRight w:val="0"/>
          <w:marTop w:val="0"/>
          <w:marBottom w:val="0"/>
          <w:divBdr>
            <w:top w:val="none" w:sz="0" w:space="0" w:color="auto"/>
            <w:left w:val="none" w:sz="0" w:space="0" w:color="auto"/>
            <w:bottom w:val="none" w:sz="0" w:space="0" w:color="auto"/>
            <w:right w:val="none" w:sz="0" w:space="0" w:color="auto"/>
          </w:divBdr>
        </w:div>
        <w:div w:id="413550865">
          <w:marLeft w:val="0"/>
          <w:marRight w:val="0"/>
          <w:marTop w:val="0"/>
          <w:marBottom w:val="0"/>
          <w:divBdr>
            <w:top w:val="none" w:sz="0" w:space="0" w:color="auto"/>
            <w:left w:val="none" w:sz="0" w:space="0" w:color="auto"/>
            <w:bottom w:val="none" w:sz="0" w:space="0" w:color="auto"/>
            <w:right w:val="none" w:sz="0" w:space="0" w:color="auto"/>
          </w:divBdr>
        </w:div>
        <w:div w:id="487986419">
          <w:marLeft w:val="0"/>
          <w:marRight w:val="0"/>
          <w:marTop w:val="0"/>
          <w:marBottom w:val="0"/>
          <w:divBdr>
            <w:top w:val="none" w:sz="0" w:space="0" w:color="auto"/>
            <w:left w:val="none" w:sz="0" w:space="0" w:color="auto"/>
            <w:bottom w:val="none" w:sz="0" w:space="0" w:color="auto"/>
            <w:right w:val="none" w:sz="0" w:space="0" w:color="auto"/>
          </w:divBdr>
        </w:div>
        <w:div w:id="770247303">
          <w:marLeft w:val="0"/>
          <w:marRight w:val="0"/>
          <w:marTop w:val="0"/>
          <w:marBottom w:val="0"/>
          <w:divBdr>
            <w:top w:val="none" w:sz="0" w:space="0" w:color="auto"/>
            <w:left w:val="none" w:sz="0" w:space="0" w:color="auto"/>
            <w:bottom w:val="none" w:sz="0" w:space="0" w:color="auto"/>
            <w:right w:val="none" w:sz="0" w:space="0" w:color="auto"/>
          </w:divBdr>
        </w:div>
        <w:div w:id="1710375242">
          <w:marLeft w:val="0"/>
          <w:marRight w:val="0"/>
          <w:marTop w:val="0"/>
          <w:marBottom w:val="0"/>
          <w:divBdr>
            <w:top w:val="none" w:sz="0" w:space="0" w:color="auto"/>
            <w:left w:val="none" w:sz="0" w:space="0" w:color="auto"/>
            <w:bottom w:val="none" w:sz="0" w:space="0" w:color="auto"/>
            <w:right w:val="none" w:sz="0" w:space="0" w:color="auto"/>
          </w:divBdr>
        </w:div>
      </w:divsChild>
    </w:div>
    <w:div w:id="1500192229">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564367264">
      <w:bodyDiv w:val="1"/>
      <w:marLeft w:val="0"/>
      <w:marRight w:val="0"/>
      <w:marTop w:val="0"/>
      <w:marBottom w:val="0"/>
      <w:divBdr>
        <w:top w:val="none" w:sz="0" w:space="0" w:color="auto"/>
        <w:left w:val="none" w:sz="0" w:space="0" w:color="auto"/>
        <w:bottom w:val="none" w:sz="0" w:space="0" w:color="auto"/>
        <w:right w:val="none" w:sz="0" w:space="0" w:color="auto"/>
      </w:divBdr>
      <w:divsChild>
        <w:div w:id="1484159185">
          <w:marLeft w:val="0"/>
          <w:marRight w:val="0"/>
          <w:marTop w:val="0"/>
          <w:marBottom w:val="0"/>
          <w:divBdr>
            <w:top w:val="none" w:sz="0" w:space="0" w:color="auto"/>
            <w:left w:val="none" w:sz="0" w:space="0" w:color="auto"/>
            <w:bottom w:val="none" w:sz="0" w:space="0" w:color="auto"/>
            <w:right w:val="none" w:sz="0" w:space="0" w:color="auto"/>
          </w:divBdr>
        </w:div>
        <w:div w:id="345596071">
          <w:marLeft w:val="0"/>
          <w:marRight w:val="0"/>
          <w:marTop w:val="0"/>
          <w:marBottom w:val="0"/>
          <w:divBdr>
            <w:top w:val="none" w:sz="0" w:space="0" w:color="auto"/>
            <w:left w:val="none" w:sz="0" w:space="0" w:color="auto"/>
            <w:bottom w:val="none" w:sz="0" w:space="0" w:color="auto"/>
            <w:right w:val="none" w:sz="0" w:space="0" w:color="auto"/>
          </w:divBdr>
        </w:div>
        <w:div w:id="2068069142">
          <w:marLeft w:val="0"/>
          <w:marRight w:val="0"/>
          <w:marTop w:val="0"/>
          <w:marBottom w:val="0"/>
          <w:divBdr>
            <w:top w:val="none" w:sz="0" w:space="0" w:color="auto"/>
            <w:left w:val="none" w:sz="0" w:space="0" w:color="auto"/>
            <w:bottom w:val="none" w:sz="0" w:space="0" w:color="auto"/>
            <w:right w:val="none" w:sz="0" w:space="0" w:color="auto"/>
          </w:divBdr>
        </w:div>
      </w:divsChild>
    </w:div>
    <w:div w:id="1607811524">
      <w:bodyDiv w:val="1"/>
      <w:marLeft w:val="0"/>
      <w:marRight w:val="0"/>
      <w:marTop w:val="0"/>
      <w:marBottom w:val="0"/>
      <w:divBdr>
        <w:top w:val="none" w:sz="0" w:space="0" w:color="auto"/>
        <w:left w:val="none" w:sz="0" w:space="0" w:color="auto"/>
        <w:bottom w:val="none" w:sz="0" w:space="0" w:color="auto"/>
        <w:right w:val="none" w:sz="0" w:space="0" w:color="auto"/>
      </w:divBdr>
    </w:div>
    <w:div w:id="1618483887">
      <w:bodyDiv w:val="1"/>
      <w:marLeft w:val="0"/>
      <w:marRight w:val="0"/>
      <w:marTop w:val="0"/>
      <w:marBottom w:val="0"/>
      <w:divBdr>
        <w:top w:val="none" w:sz="0" w:space="0" w:color="auto"/>
        <w:left w:val="none" w:sz="0" w:space="0" w:color="auto"/>
        <w:bottom w:val="none" w:sz="0" w:space="0" w:color="auto"/>
        <w:right w:val="none" w:sz="0" w:space="0" w:color="auto"/>
      </w:divBdr>
      <w:divsChild>
        <w:div w:id="1745911417">
          <w:marLeft w:val="0"/>
          <w:marRight w:val="0"/>
          <w:marTop w:val="0"/>
          <w:marBottom w:val="0"/>
          <w:divBdr>
            <w:top w:val="none" w:sz="0" w:space="0" w:color="auto"/>
            <w:left w:val="none" w:sz="0" w:space="0" w:color="auto"/>
            <w:bottom w:val="none" w:sz="0" w:space="0" w:color="auto"/>
            <w:right w:val="none" w:sz="0" w:space="0" w:color="auto"/>
          </w:divBdr>
        </w:div>
        <w:div w:id="432556893">
          <w:marLeft w:val="0"/>
          <w:marRight w:val="0"/>
          <w:marTop w:val="0"/>
          <w:marBottom w:val="0"/>
          <w:divBdr>
            <w:top w:val="none" w:sz="0" w:space="0" w:color="auto"/>
            <w:left w:val="none" w:sz="0" w:space="0" w:color="auto"/>
            <w:bottom w:val="none" w:sz="0" w:space="0" w:color="auto"/>
            <w:right w:val="none" w:sz="0" w:space="0" w:color="auto"/>
          </w:divBdr>
        </w:div>
        <w:div w:id="1561285172">
          <w:marLeft w:val="0"/>
          <w:marRight w:val="0"/>
          <w:marTop w:val="0"/>
          <w:marBottom w:val="0"/>
          <w:divBdr>
            <w:top w:val="none" w:sz="0" w:space="0" w:color="auto"/>
            <w:left w:val="none" w:sz="0" w:space="0" w:color="auto"/>
            <w:bottom w:val="none" w:sz="0" w:space="0" w:color="auto"/>
            <w:right w:val="none" w:sz="0" w:space="0" w:color="auto"/>
          </w:divBdr>
        </w:div>
        <w:div w:id="813105274">
          <w:marLeft w:val="0"/>
          <w:marRight w:val="0"/>
          <w:marTop w:val="0"/>
          <w:marBottom w:val="0"/>
          <w:divBdr>
            <w:top w:val="none" w:sz="0" w:space="0" w:color="auto"/>
            <w:left w:val="none" w:sz="0" w:space="0" w:color="auto"/>
            <w:bottom w:val="none" w:sz="0" w:space="0" w:color="auto"/>
            <w:right w:val="none" w:sz="0" w:space="0" w:color="auto"/>
          </w:divBdr>
        </w:div>
        <w:div w:id="1510100669">
          <w:marLeft w:val="0"/>
          <w:marRight w:val="0"/>
          <w:marTop w:val="0"/>
          <w:marBottom w:val="0"/>
          <w:divBdr>
            <w:top w:val="none" w:sz="0" w:space="0" w:color="auto"/>
            <w:left w:val="none" w:sz="0" w:space="0" w:color="auto"/>
            <w:bottom w:val="none" w:sz="0" w:space="0" w:color="auto"/>
            <w:right w:val="none" w:sz="0" w:space="0" w:color="auto"/>
          </w:divBdr>
        </w:div>
        <w:div w:id="1178351304">
          <w:marLeft w:val="0"/>
          <w:marRight w:val="0"/>
          <w:marTop w:val="0"/>
          <w:marBottom w:val="0"/>
          <w:divBdr>
            <w:top w:val="none" w:sz="0" w:space="0" w:color="auto"/>
            <w:left w:val="none" w:sz="0" w:space="0" w:color="auto"/>
            <w:bottom w:val="none" w:sz="0" w:space="0" w:color="auto"/>
            <w:right w:val="none" w:sz="0" w:space="0" w:color="auto"/>
          </w:divBdr>
        </w:div>
        <w:div w:id="649411187">
          <w:marLeft w:val="0"/>
          <w:marRight w:val="0"/>
          <w:marTop w:val="0"/>
          <w:marBottom w:val="0"/>
          <w:divBdr>
            <w:top w:val="none" w:sz="0" w:space="0" w:color="auto"/>
            <w:left w:val="none" w:sz="0" w:space="0" w:color="auto"/>
            <w:bottom w:val="none" w:sz="0" w:space="0" w:color="auto"/>
            <w:right w:val="none" w:sz="0" w:space="0" w:color="auto"/>
          </w:divBdr>
        </w:div>
      </w:divsChild>
    </w:div>
    <w:div w:id="1632323319">
      <w:bodyDiv w:val="1"/>
      <w:marLeft w:val="0"/>
      <w:marRight w:val="0"/>
      <w:marTop w:val="0"/>
      <w:marBottom w:val="0"/>
      <w:divBdr>
        <w:top w:val="none" w:sz="0" w:space="0" w:color="auto"/>
        <w:left w:val="none" w:sz="0" w:space="0" w:color="auto"/>
        <w:bottom w:val="none" w:sz="0" w:space="0" w:color="auto"/>
        <w:right w:val="none" w:sz="0" w:space="0" w:color="auto"/>
      </w:divBdr>
      <w:divsChild>
        <w:div w:id="154496295">
          <w:marLeft w:val="0"/>
          <w:marRight w:val="0"/>
          <w:marTop w:val="0"/>
          <w:marBottom w:val="0"/>
          <w:divBdr>
            <w:top w:val="none" w:sz="0" w:space="0" w:color="auto"/>
            <w:left w:val="none" w:sz="0" w:space="0" w:color="auto"/>
            <w:bottom w:val="none" w:sz="0" w:space="0" w:color="auto"/>
            <w:right w:val="none" w:sz="0" w:space="0" w:color="auto"/>
          </w:divBdr>
        </w:div>
        <w:div w:id="664364027">
          <w:marLeft w:val="0"/>
          <w:marRight w:val="0"/>
          <w:marTop w:val="0"/>
          <w:marBottom w:val="0"/>
          <w:divBdr>
            <w:top w:val="none" w:sz="0" w:space="0" w:color="auto"/>
            <w:left w:val="none" w:sz="0" w:space="0" w:color="auto"/>
            <w:bottom w:val="none" w:sz="0" w:space="0" w:color="auto"/>
            <w:right w:val="none" w:sz="0" w:space="0" w:color="auto"/>
          </w:divBdr>
        </w:div>
        <w:div w:id="831992728">
          <w:marLeft w:val="0"/>
          <w:marRight w:val="0"/>
          <w:marTop w:val="0"/>
          <w:marBottom w:val="0"/>
          <w:divBdr>
            <w:top w:val="none" w:sz="0" w:space="0" w:color="auto"/>
            <w:left w:val="none" w:sz="0" w:space="0" w:color="auto"/>
            <w:bottom w:val="none" w:sz="0" w:space="0" w:color="auto"/>
            <w:right w:val="none" w:sz="0" w:space="0" w:color="auto"/>
          </w:divBdr>
        </w:div>
      </w:divsChild>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1456364929">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74519242">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sChild>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44252984">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849830690">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881014689">
      <w:bodyDiv w:val="1"/>
      <w:marLeft w:val="0"/>
      <w:marRight w:val="0"/>
      <w:marTop w:val="0"/>
      <w:marBottom w:val="0"/>
      <w:divBdr>
        <w:top w:val="none" w:sz="0" w:space="0" w:color="auto"/>
        <w:left w:val="none" w:sz="0" w:space="0" w:color="auto"/>
        <w:bottom w:val="none" w:sz="0" w:space="0" w:color="auto"/>
        <w:right w:val="none" w:sz="0" w:space="0" w:color="auto"/>
      </w:divBdr>
    </w:div>
    <w:div w:id="1881746247">
      <w:bodyDiv w:val="1"/>
      <w:marLeft w:val="0"/>
      <w:marRight w:val="0"/>
      <w:marTop w:val="0"/>
      <w:marBottom w:val="0"/>
      <w:divBdr>
        <w:top w:val="none" w:sz="0" w:space="0" w:color="auto"/>
        <w:left w:val="none" w:sz="0" w:space="0" w:color="auto"/>
        <w:bottom w:val="none" w:sz="0" w:space="0" w:color="auto"/>
        <w:right w:val="none" w:sz="0" w:space="0" w:color="auto"/>
      </w:divBdr>
    </w:div>
    <w:div w:id="1893149427">
      <w:bodyDiv w:val="1"/>
      <w:marLeft w:val="0"/>
      <w:marRight w:val="0"/>
      <w:marTop w:val="0"/>
      <w:marBottom w:val="0"/>
      <w:divBdr>
        <w:top w:val="none" w:sz="0" w:space="0" w:color="auto"/>
        <w:left w:val="none" w:sz="0" w:space="0" w:color="auto"/>
        <w:bottom w:val="none" w:sz="0" w:space="0" w:color="auto"/>
        <w:right w:val="none" w:sz="0" w:space="0" w:color="auto"/>
      </w:divBdr>
    </w:div>
    <w:div w:id="193523645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56671566">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086762926">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ublicaccess.chichester.gov.uk/online-applications/applicationDetails.do?activeTab=summary&amp;keyVal=PMRQKDERHI600&amp;prevPage=inT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6A865-9A9B-41E0-8A90-D9BC0BF0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4</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19</cp:revision>
  <cp:lastPrinted>2019-02-13T10:44:00Z</cp:lastPrinted>
  <dcterms:created xsi:type="dcterms:W3CDTF">2019-03-26T15:22:00Z</dcterms:created>
  <dcterms:modified xsi:type="dcterms:W3CDTF">2019-04-08T15:36:00Z</dcterms:modified>
</cp:coreProperties>
</file>